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4993"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A44FA6" w:rsidRPr="00FE0972" w:rsidTr="0081129D">
        <w:trPr>
          <w:tblCellSpacing w:w="15" w:type="dxa"/>
        </w:trPr>
        <w:tc>
          <w:tcPr>
            <w:tcW w:w="4972" w:type="pct"/>
            <w:hideMark/>
          </w:tcPr>
          <w:p w:rsidR="00A44FA6" w:rsidRPr="00FE0972" w:rsidRDefault="00A44FA6" w:rsidP="0081129D">
            <w:pPr>
              <w:pStyle w:val="Heading3"/>
              <w:rPr>
                <w:rFonts w:ascii="Arial" w:hAnsi="Arial" w:cs="Arial"/>
                <w:sz w:val="24"/>
                <w:szCs w:val="24"/>
              </w:rPr>
            </w:pPr>
            <w:bookmarkStart w:id="0" w:name="_Toc381105701"/>
            <w:r w:rsidRPr="00FE0972">
              <w:rPr>
                <w:rFonts w:ascii="Arial" w:hAnsi="Arial" w:cs="Arial"/>
                <w:sz w:val="24"/>
                <w:szCs w:val="24"/>
              </w:rPr>
              <w:t>Introduction to Cross Tabs</w:t>
            </w:r>
            <w:bookmarkEnd w:id="0"/>
          </w:p>
        </w:tc>
      </w:tr>
      <w:tr w:rsidR="00A44FA6" w:rsidRPr="00FE0972" w:rsidTr="0081129D">
        <w:trPr>
          <w:tblCellSpacing w:w="15" w:type="dxa"/>
        </w:trPr>
        <w:tc>
          <w:tcPr>
            <w:tcW w:w="4972" w:type="pct"/>
            <w:hideMark/>
          </w:tcPr>
          <w:p w:rsidR="00A44FA6" w:rsidRPr="00FE0972" w:rsidRDefault="00A44FA6" w:rsidP="0081129D">
            <w:pPr>
              <w:spacing w:after="120"/>
              <w:rPr>
                <w:rFonts w:ascii="Arial" w:hAnsi="Arial" w:cs="Arial"/>
                <w:sz w:val="24"/>
                <w:szCs w:val="24"/>
              </w:rPr>
            </w:pPr>
            <w:r w:rsidRPr="00FE0972">
              <w:rPr>
                <w:rFonts w:ascii="Arial" w:hAnsi="Arial" w:cs="Arial"/>
                <w:sz w:val="24"/>
                <w:szCs w:val="24"/>
              </w:rPr>
              <w:t>Most beginning Crystal Reports users will ignore the cross tabs feature.  They are liable to pay special attention to cross tabs if they have background in pivot tables in Microsoft Excel.</w:t>
            </w:r>
          </w:p>
          <w:p w:rsidR="00A44FA6" w:rsidRPr="00FE0972" w:rsidRDefault="00A44FA6" w:rsidP="0081129D">
            <w:pPr>
              <w:spacing w:after="120"/>
              <w:jc w:val="both"/>
              <w:rPr>
                <w:rFonts w:ascii="Arial" w:hAnsi="Arial" w:cs="Arial"/>
                <w:sz w:val="24"/>
                <w:szCs w:val="24"/>
              </w:rPr>
            </w:pPr>
          </w:p>
          <w:p w:rsidR="00A44FA6" w:rsidRPr="00FE0972" w:rsidRDefault="00A44FA6" w:rsidP="0081129D">
            <w:pPr>
              <w:spacing w:after="120"/>
              <w:ind w:left="360"/>
              <w:jc w:val="both"/>
              <w:rPr>
                <w:rFonts w:ascii="Arial" w:hAnsi="Arial" w:cs="Arial"/>
                <w:sz w:val="24"/>
                <w:szCs w:val="24"/>
              </w:rPr>
            </w:pPr>
            <w:r w:rsidRPr="00FE0972">
              <w:rPr>
                <w:rFonts w:ascii="Arial" w:hAnsi="Arial" w:cs="Arial"/>
                <w:sz w:val="24"/>
                <w:szCs w:val="24"/>
              </w:rPr>
              <w:t xml:space="preserve">This appendix will cover 3 elements of cross tabs. We cover three major areas with cross tabs in this article: </w:t>
            </w:r>
          </w:p>
          <w:p w:rsidR="00A44FA6" w:rsidRPr="00FE0972" w:rsidRDefault="00A44FA6" w:rsidP="00A44FA6">
            <w:pPr>
              <w:pStyle w:val="ListParagraph"/>
              <w:numPr>
                <w:ilvl w:val="0"/>
                <w:numId w:val="1"/>
              </w:numPr>
              <w:spacing w:after="120"/>
              <w:rPr>
                <w:rFonts w:ascii="Arial" w:hAnsi="Arial" w:cs="Arial"/>
              </w:rPr>
            </w:pPr>
            <w:r w:rsidRPr="00FE0972">
              <w:rPr>
                <w:rFonts w:ascii="Arial" w:hAnsi="Arial" w:cs="Arial"/>
              </w:rPr>
              <w:t>Getting data into the cross tab</w:t>
            </w:r>
          </w:p>
          <w:p w:rsidR="00A44FA6" w:rsidRPr="00FE0972" w:rsidRDefault="00A44FA6" w:rsidP="00A44FA6">
            <w:pPr>
              <w:pStyle w:val="ListParagraph"/>
              <w:numPr>
                <w:ilvl w:val="0"/>
                <w:numId w:val="1"/>
              </w:numPr>
              <w:spacing w:after="120"/>
              <w:rPr>
                <w:rFonts w:ascii="Arial" w:hAnsi="Arial" w:cs="Arial"/>
              </w:rPr>
            </w:pPr>
            <w:r w:rsidRPr="00FE0972">
              <w:rPr>
                <w:rFonts w:ascii="Arial" w:hAnsi="Arial" w:cs="Arial"/>
              </w:rPr>
              <w:t>Formatting</w:t>
            </w:r>
          </w:p>
          <w:p w:rsidR="00A44FA6" w:rsidRPr="00FE0972" w:rsidRDefault="00A44FA6" w:rsidP="00A44FA6">
            <w:pPr>
              <w:pStyle w:val="ListParagraph"/>
              <w:numPr>
                <w:ilvl w:val="0"/>
                <w:numId w:val="1"/>
              </w:numPr>
              <w:spacing w:after="120"/>
              <w:rPr>
                <w:rFonts w:ascii="Arial" w:hAnsi="Arial" w:cs="Arial"/>
              </w:rPr>
            </w:pPr>
            <w:r w:rsidRPr="00FE0972">
              <w:rPr>
                <w:rFonts w:ascii="Arial" w:hAnsi="Arial" w:cs="Arial"/>
              </w:rPr>
              <w:t>Advanced cross tab features.</w:t>
            </w:r>
          </w:p>
          <w:p w:rsidR="00A44FA6" w:rsidRPr="00FE0972" w:rsidRDefault="00A44FA6" w:rsidP="0081129D">
            <w:pPr>
              <w:spacing w:after="120"/>
              <w:rPr>
                <w:rFonts w:ascii="Arial" w:hAnsi="Arial" w:cs="Arial"/>
                <w:sz w:val="24"/>
                <w:szCs w:val="24"/>
              </w:rPr>
            </w:pPr>
          </w:p>
        </w:tc>
      </w:tr>
      <w:tr w:rsidR="00A44FA6" w:rsidRPr="00FE0972" w:rsidTr="0081129D">
        <w:trPr>
          <w:tblCellSpacing w:w="15" w:type="dxa"/>
        </w:trPr>
        <w:tc>
          <w:tcPr>
            <w:tcW w:w="4972" w:type="pct"/>
            <w:hideMark/>
          </w:tcPr>
          <w:p w:rsidR="00A44FA6" w:rsidRPr="00FE0972" w:rsidRDefault="00A44FA6" w:rsidP="0081129D">
            <w:pPr>
              <w:spacing w:after="0"/>
              <w:rPr>
                <w:rFonts w:ascii="Arial" w:hAnsi="Arial" w:cs="Arial"/>
                <w:b/>
                <w:bCs/>
                <w:color w:val="0070C0"/>
                <w:sz w:val="24"/>
                <w:szCs w:val="24"/>
              </w:rPr>
            </w:pPr>
            <w:r w:rsidRPr="00FE0972">
              <w:rPr>
                <w:rFonts w:ascii="Arial" w:hAnsi="Arial" w:cs="Arial"/>
                <w:b/>
                <w:bCs/>
                <w:color w:val="0070C0"/>
                <w:sz w:val="24"/>
                <w:szCs w:val="24"/>
              </w:rPr>
              <w:t xml:space="preserve">Getting Data </w:t>
            </w:r>
            <w:proofErr w:type="gramStart"/>
            <w:r w:rsidRPr="00FE0972">
              <w:rPr>
                <w:rFonts w:ascii="Arial" w:hAnsi="Arial" w:cs="Arial"/>
                <w:b/>
                <w:bCs/>
                <w:color w:val="0070C0"/>
                <w:sz w:val="24"/>
                <w:szCs w:val="24"/>
              </w:rPr>
              <w:t>Into</w:t>
            </w:r>
            <w:proofErr w:type="gramEnd"/>
            <w:r w:rsidRPr="00FE0972">
              <w:rPr>
                <w:rFonts w:ascii="Arial" w:hAnsi="Arial" w:cs="Arial"/>
                <w:b/>
                <w:bCs/>
                <w:color w:val="0070C0"/>
                <w:sz w:val="24"/>
                <w:szCs w:val="24"/>
              </w:rPr>
              <w:t xml:space="preserve"> The Cross Tab</w:t>
            </w:r>
            <w:r w:rsidRPr="00FE0972">
              <w:rPr>
                <w:rFonts w:ascii="Arial" w:hAnsi="Arial" w:cs="Arial"/>
                <w:b/>
                <w:bCs/>
                <w:color w:val="0070C0"/>
                <w:sz w:val="24"/>
                <w:szCs w:val="24"/>
              </w:rPr>
              <w:br/>
            </w:r>
          </w:p>
        </w:tc>
      </w:tr>
      <w:tr w:rsidR="00A44FA6" w:rsidRPr="00FE0972" w:rsidTr="0081129D">
        <w:trPr>
          <w:tblCellSpacing w:w="15" w:type="dxa"/>
        </w:trPr>
        <w:tc>
          <w:tcPr>
            <w:tcW w:w="4972" w:type="pct"/>
            <w:hideMark/>
          </w:tcPr>
          <w:p w:rsidR="00A44FA6" w:rsidRPr="00FE0972" w:rsidRDefault="00A44FA6" w:rsidP="00A44FA6">
            <w:pPr>
              <w:pStyle w:val="ListNumber"/>
              <w:numPr>
                <w:ilvl w:val="0"/>
                <w:numId w:val="2"/>
              </w:numPr>
              <w:rPr>
                <w:rFonts w:ascii="Arial" w:hAnsi="Arial" w:cs="Arial"/>
                <w:sz w:val="24"/>
                <w:szCs w:val="24"/>
              </w:rPr>
            </w:pPr>
            <w:r w:rsidRPr="00FE0972">
              <w:rPr>
                <w:rFonts w:ascii="Arial" w:hAnsi="Arial" w:cs="Arial"/>
                <w:sz w:val="24"/>
                <w:szCs w:val="24"/>
              </w:rPr>
              <w:t xml:space="preserve">Go </w:t>
            </w:r>
            <w:proofErr w:type="gramStart"/>
            <w:r w:rsidRPr="00FE0972">
              <w:rPr>
                <w:rFonts w:ascii="Arial" w:hAnsi="Arial" w:cs="Arial"/>
                <w:sz w:val="24"/>
                <w:szCs w:val="24"/>
              </w:rPr>
              <w:t>To</w:t>
            </w:r>
            <w:proofErr w:type="gramEnd"/>
            <w:r w:rsidRPr="00FE0972">
              <w:rPr>
                <w:rFonts w:ascii="Arial" w:hAnsi="Arial" w:cs="Arial"/>
                <w:sz w:val="24"/>
                <w:szCs w:val="24"/>
              </w:rPr>
              <w:t xml:space="preserve"> The Section Expert – Highlight Group Header #1 A and Choose To Insert a new Group</w:t>
            </w:r>
            <w:r w:rsidRPr="00FE0972">
              <w:rPr>
                <w:rFonts w:ascii="Arial" w:hAnsi="Arial" w:cs="Arial"/>
                <w:sz w:val="24"/>
                <w:szCs w:val="24"/>
              </w:rPr>
              <w:br/>
            </w:r>
          </w:p>
          <w:p w:rsidR="00A44FA6" w:rsidRPr="00FE0972" w:rsidRDefault="00A44FA6" w:rsidP="00A44FA6">
            <w:pPr>
              <w:pStyle w:val="ListNumber"/>
              <w:numPr>
                <w:ilvl w:val="0"/>
                <w:numId w:val="2"/>
              </w:numPr>
              <w:rPr>
                <w:rFonts w:ascii="Arial" w:hAnsi="Arial" w:cs="Arial"/>
                <w:sz w:val="24"/>
                <w:szCs w:val="24"/>
              </w:rPr>
            </w:pPr>
            <w:r w:rsidRPr="00FE0972">
              <w:rPr>
                <w:rFonts w:ascii="Arial" w:hAnsi="Arial" w:cs="Arial"/>
                <w:sz w:val="24"/>
                <w:szCs w:val="24"/>
              </w:rPr>
              <w:t>Using the arrows move the new group above the previous Group in the List – click OK</w:t>
            </w:r>
            <w:r w:rsidRPr="00FE0972">
              <w:rPr>
                <w:rFonts w:ascii="Arial" w:hAnsi="Arial" w:cs="Arial"/>
                <w:sz w:val="24"/>
                <w:szCs w:val="24"/>
              </w:rPr>
              <w:br/>
            </w:r>
          </w:p>
          <w:p w:rsidR="00A44FA6" w:rsidRPr="00FE0972" w:rsidRDefault="00A44FA6" w:rsidP="00A44FA6">
            <w:pPr>
              <w:pStyle w:val="ListNumber"/>
              <w:numPr>
                <w:ilvl w:val="0"/>
                <w:numId w:val="2"/>
              </w:numPr>
              <w:rPr>
                <w:rFonts w:ascii="Arial" w:hAnsi="Arial" w:cs="Arial"/>
                <w:sz w:val="24"/>
                <w:szCs w:val="24"/>
              </w:rPr>
            </w:pPr>
            <w:r w:rsidRPr="00FE0972">
              <w:rPr>
                <w:rFonts w:ascii="Arial" w:hAnsi="Arial" w:cs="Arial"/>
                <w:sz w:val="24"/>
                <w:szCs w:val="24"/>
              </w:rPr>
              <w:t>It will look like this in Section Expert</w:t>
            </w:r>
            <w:r w:rsidRPr="00FE0972">
              <w:rPr>
                <w:rFonts w:ascii="Arial" w:hAnsi="Arial" w:cs="Arial"/>
                <w:sz w:val="24"/>
                <w:szCs w:val="24"/>
              </w:rPr>
              <w:br/>
            </w:r>
            <w:r w:rsidRPr="00FE0972">
              <w:rPr>
                <w:rFonts w:ascii="Arial" w:hAnsi="Arial" w:cs="Arial"/>
                <w:noProof/>
                <w:sz w:val="24"/>
                <w:szCs w:val="24"/>
              </w:rPr>
              <w:drawing>
                <wp:inline distT="0" distB="0" distL="0" distR="0" wp14:anchorId="5CEEC8F7" wp14:editId="4FA0A065">
                  <wp:extent cx="5148373" cy="3277220"/>
                  <wp:effectExtent l="19050" t="19050" r="14177" b="18430"/>
                  <wp:docPr id="5"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5" cstate="print"/>
                          <a:srcRect/>
                          <a:stretch>
                            <a:fillRect/>
                          </a:stretch>
                        </pic:blipFill>
                        <pic:spPr bwMode="auto">
                          <a:xfrm>
                            <a:off x="0" y="0"/>
                            <a:ext cx="5148541" cy="3277327"/>
                          </a:xfrm>
                          <a:prstGeom prst="rect">
                            <a:avLst/>
                          </a:prstGeom>
                          <a:noFill/>
                          <a:ln w="9525">
                            <a:solidFill>
                              <a:schemeClr val="accent1"/>
                            </a:solidFill>
                            <a:miter lim="800000"/>
                            <a:headEnd/>
                            <a:tailEnd/>
                          </a:ln>
                        </pic:spPr>
                      </pic:pic>
                    </a:graphicData>
                  </a:graphic>
                </wp:inline>
              </w:drawing>
            </w:r>
            <w:r w:rsidRPr="00FE0972">
              <w:rPr>
                <w:rFonts w:ascii="Arial" w:hAnsi="Arial" w:cs="Arial"/>
                <w:sz w:val="24"/>
                <w:szCs w:val="24"/>
              </w:rPr>
              <w:br/>
            </w:r>
            <w:r w:rsidRPr="00FE0972">
              <w:rPr>
                <w:rFonts w:ascii="Arial" w:hAnsi="Arial" w:cs="Arial"/>
                <w:sz w:val="24"/>
                <w:szCs w:val="24"/>
              </w:rPr>
              <w:br/>
            </w:r>
            <w:r w:rsidRPr="00FE0972">
              <w:rPr>
                <w:rFonts w:ascii="Arial" w:hAnsi="Arial" w:cs="Arial"/>
                <w:sz w:val="24"/>
                <w:szCs w:val="24"/>
              </w:rPr>
              <w:br/>
            </w:r>
            <w:r w:rsidRPr="00FE0972">
              <w:rPr>
                <w:rFonts w:ascii="Arial" w:hAnsi="Arial" w:cs="Arial"/>
                <w:sz w:val="24"/>
                <w:szCs w:val="24"/>
              </w:rPr>
              <w:lastRenderedPageBreak/>
              <w:br/>
            </w:r>
          </w:p>
          <w:p w:rsidR="00A44FA6" w:rsidRPr="00FE0972" w:rsidRDefault="00A44FA6" w:rsidP="00A44FA6">
            <w:pPr>
              <w:pStyle w:val="ListNumber"/>
              <w:numPr>
                <w:ilvl w:val="0"/>
                <w:numId w:val="2"/>
              </w:numPr>
              <w:rPr>
                <w:rFonts w:ascii="Arial" w:hAnsi="Arial" w:cs="Arial"/>
                <w:sz w:val="24"/>
                <w:szCs w:val="24"/>
              </w:rPr>
            </w:pPr>
            <w:r w:rsidRPr="00FE0972">
              <w:rPr>
                <w:rFonts w:ascii="Arial" w:hAnsi="Arial" w:cs="Arial"/>
                <w:sz w:val="24"/>
                <w:szCs w:val="24"/>
              </w:rPr>
              <w:t xml:space="preserve">Click on Insert&gt;Cross-Tab and drag the </w:t>
            </w:r>
            <w:proofErr w:type="gramStart"/>
            <w:r w:rsidRPr="00FE0972">
              <w:rPr>
                <w:rFonts w:ascii="Arial" w:hAnsi="Arial" w:cs="Arial"/>
                <w:sz w:val="24"/>
                <w:szCs w:val="24"/>
              </w:rPr>
              <w:t>cross tab</w:t>
            </w:r>
            <w:proofErr w:type="gramEnd"/>
            <w:r w:rsidRPr="00FE0972">
              <w:rPr>
                <w:rFonts w:ascii="Arial" w:hAnsi="Arial" w:cs="Arial"/>
                <w:sz w:val="24"/>
                <w:szCs w:val="24"/>
              </w:rPr>
              <w:t xml:space="preserve"> box into the new header.  It should look like the illustration below.</w:t>
            </w:r>
            <w:r w:rsidRPr="00FE0972">
              <w:rPr>
                <w:rFonts w:ascii="Arial" w:hAnsi="Arial" w:cs="Arial"/>
                <w:sz w:val="24"/>
                <w:szCs w:val="24"/>
              </w:rPr>
              <w:br/>
            </w:r>
            <w:r w:rsidRPr="00FE0972">
              <w:rPr>
                <w:rFonts w:ascii="Arial" w:hAnsi="Arial" w:cs="Arial"/>
                <w:noProof/>
                <w:sz w:val="24"/>
                <w:szCs w:val="24"/>
              </w:rPr>
              <w:drawing>
                <wp:inline distT="0" distB="0" distL="0" distR="0" wp14:anchorId="60361569" wp14:editId="15E04B5E">
                  <wp:extent cx="5685740" cy="3487479"/>
                  <wp:effectExtent l="19050" t="19050" r="10210" b="17721"/>
                  <wp:docPr id="7"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6" cstate="print"/>
                          <a:srcRect/>
                          <a:stretch>
                            <a:fillRect/>
                          </a:stretch>
                        </pic:blipFill>
                        <pic:spPr bwMode="auto">
                          <a:xfrm>
                            <a:off x="0" y="0"/>
                            <a:ext cx="5685779" cy="3487503"/>
                          </a:xfrm>
                          <a:prstGeom prst="rect">
                            <a:avLst/>
                          </a:prstGeom>
                          <a:noFill/>
                          <a:ln w="9525">
                            <a:solidFill>
                              <a:schemeClr val="accent1"/>
                            </a:solidFill>
                            <a:miter lim="800000"/>
                            <a:headEnd/>
                            <a:tailEnd/>
                          </a:ln>
                        </pic:spPr>
                      </pic:pic>
                    </a:graphicData>
                  </a:graphic>
                </wp:inline>
              </w:drawing>
            </w:r>
            <w:r w:rsidRPr="00FE0972">
              <w:rPr>
                <w:rFonts w:ascii="Arial" w:hAnsi="Arial" w:cs="Arial"/>
                <w:sz w:val="24"/>
                <w:szCs w:val="24"/>
              </w:rPr>
              <w:br/>
            </w:r>
          </w:p>
          <w:p w:rsidR="00A44FA6" w:rsidRPr="00FE0972" w:rsidRDefault="00A44FA6" w:rsidP="00A44FA6">
            <w:pPr>
              <w:pStyle w:val="ListNumber"/>
              <w:numPr>
                <w:ilvl w:val="0"/>
                <w:numId w:val="2"/>
              </w:numPr>
              <w:rPr>
                <w:rFonts w:ascii="Arial" w:hAnsi="Arial" w:cs="Arial"/>
                <w:sz w:val="24"/>
                <w:szCs w:val="24"/>
              </w:rPr>
            </w:pPr>
            <w:r w:rsidRPr="00FE0972">
              <w:rPr>
                <w:rFonts w:ascii="Arial" w:hAnsi="Arial" w:cs="Arial"/>
                <w:sz w:val="24"/>
                <w:szCs w:val="24"/>
              </w:rPr>
              <w:t xml:space="preserve">Select </w:t>
            </w:r>
            <w:proofErr w:type="gramStart"/>
            <w:r w:rsidRPr="00FE0972">
              <w:rPr>
                <w:rFonts w:ascii="Arial" w:hAnsi="Arial" w:cs="Arial"/>
                <w:sz w:val="24"/>
                <w:szCs w:val="24"/>
              </w:rPr>
              <w:t>The</w:t>
            </w:r>
            <w:proofErr w:type="gramEnd"/>
            <w:r w:rsidRPr="00FE0972">
              <w:rPr>
                <w:rFonts w:ascii="Arial" w:hAnsi="Arial" w:cs="Arial"/>
                <w:sz w:val="24"/>
                <w:szCs w:val="24"/>
              </w:rPr>
              <w:t xml:space="preserve"> Cross Tab and right click – choosing the Cross Tab Expert – Choose fields for the Cross Tab as per the illustration below.</w:t>
            </w:r>
            <w:r w:rsidRPr="00FE0972">
              <w:rPr>
                <w:rFonts w:ascii="Arial" w:hAnsi="Arial" w:cs="Arial"/>
                <w:sz w:val="24"/>
                <w:szCs w:val="24"/>
              </w:rPr>
              <w:br/>
            </w:r>
            <w:r w:rsidRPr="00FE0972">
              <w:rPr>
                <w:rFonts w:ascii="Arial" w:hAnsi="Arial" w:cs="Arial"/>
                <w:noProof/>
                <w:sz w:val="24"/>
                <w:szCs w:val="24"/>
              </w:rPr>
              <w:drawing>
                <wp:inline distT="0" distB="0" distL="0" distR="0" wp14:anchorId="58B8100A" wp14:editId="284C46FF">
                  <wp:extent cx="4461187" cy="2902688"/>
                  <wp:effectExtent l="19050" t="19050" r="15563" b="11962"/>
                  <wp:docPr id="8"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7" cstate="print"/>
                          <a:srcRect/>
                          <a:stretch>
                            <a:fillRect/>
                          </a:stretch>
                        </pic:blipFill>
                        <pic:spPr bwMode="auto">
                          <a:xfrm>
                            <a:off x="0" y="0"/>
                            <a:ext cx="4461305" cy="2902765"/>
                          </a:xfrm>
                          <a:prstGeom prst="rect">
                            <a:avLst/>
                          </a:prstGeom>
                          <a:noFill/>
                          <a:ln w="9525">
                            <a:solidFill>
                              <a:schemeClr val="accent1"/>
                            </a:solidFill>
                            <a:miter lim="800000"/>
                            <a:headEnd/>
                            <a:tailEnd/>
                          </a:ln>
                        </pic:spPr>
                      </pic:pic>
                    </a:graphicData>
                  </a:graphic>
                </wp:inline>
              </w:drawing>
            </w:r>
            <w:r w:rsidRPr="00FE0972">
              <w:rPr>
                <w:rFonts w:ascii="Arial" w:hAnsi="Arial" w:cs="Arial"/>
                <w:sz w:val="24"/>
                <w:szCs w:val="24"/>
              </w:rPr>
              <w:br/>
              <w:t>Click OK</w:t>
            </w:r>
            <w:r w:rsidRPr="00FE0972">
              <w:rPr>
                <w:rFonts w:ascii="Arial" w:hAnsi="Arial" w:cs="Arial"/>
                <w:sz w:val="24"/>
                <w:szCs w:val="24"/>
              </w:rPr>
              <w:br/>
            </w:r>
            <w:r w:rsidRPr="00FE0972">
              <w:rPr>
                <w:rFonts w:ascii="Arial" w:hAnsi="Arial" w:cs="Arial"/>
                <w:sz w:val="24"/>
                <w:szCs w:val="24"/>
              </w:rPr>
              <w:br/>
            </w:r>
            <w:r w:rsidRPr="00FE0972">
              <w:rPr>
                <w:rFonts w:ascii="Arial" w:hAnsi="Arial" w:cs="Arial"/>
                <w:sz w:val="24"/>
                <w:szCs w:val="24"/>
              </w:rPr>
              <w:lastRenderedPageBreak/>
              <w:br/>
            </w:r>
          </w:p>
          <w:p w:rsidR="00A44FA6" w:rsidRPr="00FE0972" w:rsidRDefault="00A44FA6" w:rsidP="00A44FA6">
            <w:pPr>
              <w:pStyle w:val="ListNumber"/>
              <w:numPr>
                <w:ilvl w:val="0"/>
                <w:numId w:val="2"/>
              </w:numPr>
              <w:rPr>
                <w:rFonts w:ascii="Arial" w:hAnsi="Arial" w:cs="Arial"/>
                <w:sz w:val="24"/>
                <w:szCs w:val="24"/>
              </w:rPr>
            </w:pPr>
            <w:r w:rsidRPr="00FE0972">
              <w:rPr>
                <w:rFonts w:ascii="Arial" w:hAnsi="Arial" w:cs="Arial"/>
                <w:sz w:val="24"/>
                <w:szCs w:val="24"/>
              </w:rPr>
              <w:t>Your Report should now look very close to this in the Design Mode.</w:t>
            </w:r>
            <w:r w:rsidRPr="00FE0972">
              <w:rPr>
                <w:rFonts w:ascii="Arial" w:hAnsi="Arial" w:cs="Arial"/>
                <w:sz w:val="24"/>
                <w:szCs w:val="24"/>
              </w:rPr>
              <w:br/>
            </w:r>
            <w:r w:rsidRPr="00FE0972">
              <w:rPr>
                <w:rFonts w:ascii="Arial" w:hAnsi="Arial" w:cs="Arial"/>
                <w:noProof/>
                <w:sz w:val="24"/>
                <w:szCs w:val="24"/>
              </w:rPr>
              <w:drawing>
                <wp:inline distT="0" distB="0" distL="0" distR="0" wp14:anchorId="114C65AD" wp14:editId="3AE56ACD">
                  <wp:extent cx="4443516" cy="2700670"/>
                  <wp:effectExtent l="19050" t="19050" r="14184" b="23480"/>
                  <wp:docPr id="9"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8" cstate="print"/>
                          <a:srcRect/>
                          <a:stretch>
                            <a:fillRect/>
                          </a:stretch>
                        </pic:blipFill>
                        <pic:spPr bwMode="auto">
                          <a:xfrm>
                            <a:off x="0" y="0"/>
                            <a:ext cx="4443705" cy="2700785"/>
                          </a:xfrm>
                          <a:prstGeom prst="rect">
                            <a:avLst/>
                          </a:prstGeom>
                          <a:noFill/>
                          <a:ln w="9525">
                            <a:solidFill>
                              <a:schemeClr val="accent1"/>
                            </a:solidFill>
                            <a:miter lim="800000"/>
                            <a:headEnd/>
                            <a:tailEnd/>
                          </a:ln>
                        </pic:spPr>
                      </pic:pic>
                    </a:graphicData>
                  </a:graphic>
                </wp:inline>
              </w:drawing>
            </w:r>
            <w:r w:rsidRPr="00FE0972">
              <w:rPr>
                <w:rFonts w:ascii="Arial" w:hAnsi="Arial" w:cs="Arial"/>
                <w:sz w:val="24"/>
                <w:szCs w:val="24"/>
              </w:rPr>
              <w:br/>
            </w:r>
          </w:p>
          <w:p w:rsidR="00A44FA6" w:rsidRPr="00FE0972" w:rsidRDefault="00A44FA6" w:rsidP="00A44FA6">
            <w:pPr>
              <w:pStyle w:val="ListNumber"/>
              <w:numPr>
                <w:ilvl w:val="0"/>
                <w:numId w:val="2"/>
              </w:numPr>
              <w:rPr>
                <w:rFonts w:ascii="Arial" w:hAnsi="Arial" w:cs="Arial"/>
                <w:sz w:val="24"/>
                <w:szCs w:val="24"/>
              </w:rPr>
            </w:pPr>
            <w:r w:rsidRPr="00FE0972">
              <w:rPr>
                <w:rFonts w:ascii="Arial" w:hAnsi="Arial" w:cs="Arial"/>
                <w:sz w:val="24"/>
                <w:szCs w:val="24"/>
              </w:rPr>
              <w:t xml:space="preserve">Go to </w:t>
            </w:r>
            <w:proofErr w:type="spellStart"/>
            <w:r w:rsidRPr="00FE0972">
              <w:rPr>
                <w:rFonts w:ascii="Arial" w:hAnsi="Arial" w:cs="Arial"/>
                <w:sz w:val="24"/>
                <w:szCs w:val="24"/>
              </w:rPr>
              <w:t>Addins</w:t>
            </w:r>
            <w:proofErr w:type="spellEnd"/>
            <w:r w:rsidRPr="00FE0972">
              <w:rPr>
                <w:rFonts w:ascii="Arial" w:hAnsi="Arial" w:cs="Arial"/>
                <w:sz w:val="24"/>
                <w:szCs w:val="24"/>
              </w:rPr>
              <w:t>&gt;SAP Business One&gt;Preview in SAP Business One and run the report.  It should look like this in Preview Mode.</w:t>
            </w:r>
            <w:r w:rsidRPr="00FE0972">
              <w:rPr>
                <w:rFonts w:ascii="Arial" w:hAnsi="Arial" w:cs="Arial"/>
                <w:sz w:val="24"/>
                <w:szCs w:val="24"/>
              </w:rPr>
              <w:br/>
            </w:r>
            <w:r w:rsidRPr="00FE0972">
              <w:rPr>
                <w:rFonts w:ascii="Arial" w:hAnsi="Arial" w:cs="Arial"/>
                <w:noProof/>
                <w:sz w:val="24"/>
                <w:szCs w:val="24"/>
              </w:rPr>
              <w:lastRenderedPageBreak/>
              <w:drawing>
                <wp:inline distT="0" distB="0" distL="0" distR="0" wp14:anchorId="0E3F02DB" wp14:editId="225D50DF">
                  <wp:extent cx="3366867" cy="4322619"/>
                  <wp:effectExtent l="19050" t="19050" r="24130" b="20955"/>
                  <wp:docPr id="10"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9" cstate="print"/>
                          <a:srcRect/>
                          <a:stretch>
                            <a:fillRect/>
                          </a:stretch>
                        </pic:blipFill>
                        <pic:spPr bwMode="auto">
                          <a:xfrm>
                            <a:off x="0" y="0"/>
                            <a:ext cx="3372730" cy="4330146"/>
                          </a:xfrm>
                          <a:prstGeom prst="rect">
                            <a:avLst/>
                          </a:prstGeom>
                          <a:noFill/>
                          <a:ln w="9525">
                            <a:solidFill>
                              <a:schemeClr val="accent1"/>
                            </a:solidFill>
                            <a:miter lim="800000"/>
                            <a:headEnd/>
                            <a:tailEnd/>
                          </a:ln>
                        </pic:spPr>
                      </pic:pic>
                    </a:graphicData>
                  </a:graphic>
                </wp:inline>
              </w:drawing>
            </w:r>
            <w:r w:rsidRPr="00FE0972">
              <w:rPr>
                <w:rFonts w:ascii="Arial" w:hAnsi="Arial" w:cs="Arial"/>
                <w:sz w:val="24"/>
                <w:szCs w:val="24"/>
              </w:rPr>
              <w:br/>
            </w:r>
          </w:p>
          <w:p w:rsidR="00A44FA6" w:rsidRPr="00FE0972" w:rsidRDefault="00A44FA6" w:rsidP="00A44FA6">
            <w:pPr>
              <w:pStyle w:val="ListNumber"/>
              <w:numPr>
                <w:ilvl w:val="0"/>
                <w:numId w:val="2"/>
              </w:numPr>
              <w:rPr>
                <w:rFonts w:ascii="Arial" w:hAnsi="Arial" w:cs="Arial"/>
                <w:sz w:val="24"/>
                <w:szCs w:val="24"/>
              </w:rPr>
            </w:pPr>
            <w:r w:rsidRPr="00FE0972">
              <w:rPr>
                <w:rFonts w:ascii="Arial" w:hAnsi="Arial" w:cs="Arial"/>
                <w:sz w:val="24"/>
                <w:szCs w:val="24"/>
              </w:rPr>
              <w:t>Choose File&gt;Save As and named the report “Example – Cross Tab Report”</w:t>
            </w:r>
          </w:p>
          <w:p w:rsidR="00A44FA6" w:rsidRPr="00FE0972" w:rsidRDefault="00A44FA6" w:rsidP="0081129D">
            <w:pPr>
              <w:pStyle w:val="sectionheading"/>
              <w:rPr>
                <w:rFonts w:ascii="Arial" w:hAnsi="Arial" w:cs="Arial"/>
                <w:sz w:val="24"/>
                <w:szCs w:val="24"/>
              </w:rPr>
            </w:pPr>
          </w:p>
        </w:tc>
      </w:tr>
      <w:tr w:rsidR="00A44FA6" w:rsidRPr="00FE0972" w:rsidTr="0081129D">
        <w:trPr>
          <w:tblCellSpacing w:w="15" w:type="dxa"/>
        </w:trPr>
        <w:tc>
          <w:tcPr>
            <w:tcW w:w="4972" w:type="pct"/>
            <w:hideMark/>
          </w:tcPr>
          <w:p w:rsidR="00A44FA6" w:rsidRPr="00FE0972" w:rsidRDefault="00A44FA6" w:rsidP="0081129D">
            <w:pPr>
              <w:spacing w:after="0"/>
              <w:rPr>
                <w:rFonts w:ascii="Arial" w:hAnsi="Arial" w:cs="Arial"/>
                <w:b/>
                <w:bCs/>
                <w:color w:val="0070C0"/>
                <w:sz w:val="24"/>
                <w:szCs w:val="24"/>
              </w:rPr>
            </w:pPr>
            <w:r w:rsidRPr="00FE0972">
              <w:rPr>
                <w:rFonts w:ascii="Arial" w:hAnsi="Arial" w:cs="Arial"/>
                <w:b/>
                <w:bCs/>
                <w:color w:val="0070C0"/>
                <w:sz w:val="24"/>
                <w:szCs w:val="24"/>
              </w:rPr>
              <w:lastRenderedPageBreak/>
              <w:t>Formatting the Cross Tab</w:t>
            </w:r>
            <w:r w:rsidRPr="00FE0972">
              <w:rPr>
                <w:rFonts w:ascii="Arial" w:hAnsi="Arial" w:cs="Arial"/>
                <w:b/>
                <w:bCs/>
                <w:color w:val="0070C0"/>
                <w:sz w:val="24"/>
                <w:szCs w:val="24"/>
              </w:rPr>
              <w:br/>
            </w:r>
          </w:p>
        </w:tc>
      </w:tr>
      <w:tr w:rsidR="00A44FA6" w:rsidRPr="00FE0972" w:rsidTr="0081129D">
        <w:trPr>
          <w:tblCellSpacing w:w="15" w:type="dxa"/>
        </w:trPr>
        <w:tc>
          <w:tcPr>
            <w:tcW w:w="4972" w:type="pct"/>
            <w:hideMark/>
          </w:tcPr>
          <w:p w:rsidR="00A44FA6" w:rsidRPr="00FE0972" w:rsidRDefault="00A44FA6" w:rsidP="00A44FA6">
            <w:pPr>
              <w:pStyle w:val="ListBullet"/>
              <w:numPr>
                <w:ilvl w:val="0"/>
                <w:numId w:val="3"/>
              </w:numPr>
              <w:rPr>
                <w:rFonts w:ascii="Arial" w:hAnsi="Arial" w:cs="Arial"/>
                <w:sz w:val="24"/>
                <w:szCs w:val="24"/>
              </w:rPr>
            </w:pPr>
            <w:r w:rsidRPr="00FE0972">
              <w:rPr>
                <w:rFonts w:ascii="Arial" w:hAnsi="Arial" w:cs="Arial"/>
                <w:sz w:val="24"/>
                <w:szCs w:val="24"/>
              </w:rPr>
              <w:t xml:space="preserve">The simple way to format the Cross Tab is to choose from a template by right clicking on the upper </w:t>
            </w:r>
            <w:proofErr w:type="gramStart"/>
            <w:r w:rsidRPr="00FE0972">
              <w:rPr>
                <w:rFonts w:ascii="Arial" w:hAnsi="Arial" w:cs="Arial"/>
                <w:sz w:val="24"/>
                <w:szCs w:val="24"/>
              </w:rPr>
              <w:t>left hand</w:t>
            </w:r>
            <w:proofErr w:type="gramEnd"/>
            <w:r w:rsidRPr="00FE0972">
              <w:rPr>
                <w:rFonts w:ascii="Arial" w:hAnsi="Arial" w:cs="Arial"/>
                <w:sz w:val="24"/>
                <w:szCs w:val="24"/>
              </w:rPr>
              <w:t xml:space="preserve"> corner of the Cross Tab in Design View and once again selecting the Cross Tab Expert.</w:t>
            </w:r>
            <w:r w:rsidRPr="00FE0972">
              <w:rPr>
                <w:rFonts w:ascii="Arial" w:hAnsi="Arial" w:cs="Arial"/>
                <w:sz w:val="24"/>
                <w:szCs w:val="24"/>
              </w:rPr>
              <w:br/>
            </w:r>
            <w:r w:rsidRPr="00FE0972">
              <w:rPr>
                <w:rFonts w:ascii="Arial" w:hAnsi="Arial" w:cs="Arial"/>
                <w:sz w:val="24"/>
                <w:szCs w:val="24"/>
              </w:rPr>
              <w:br/>
              <w:t>Choose the Style TAB – Choose “Honey Mustard”</w:t>
            </w:r>
            <w:r w:rsidRPr="00FE0972">
              <w:rPr>
                <w:rFonts w:ascii="Arial" w:hAnsi="Arial" w:cs="Arial"/>
                <w:sz w:val="24"/>
                <w:szCs w:val="24"/>
              </w:rPr>
              <w:br/>
            </w:r>
            <w:r w:rsidRPr="00FE0972">
              <w:rPr>
                <w:rFonts w:ascii="Arial" w:hAnsi="Arial" w:cs="Arial"/>
                <w:sz w:val="24"/>
                <w:szCs w:val="24"/>
              </w:rPr>
              <w:br/>
            </w:r>
          </w:p>
          <w:p w:rsidR="00A44FA6" w:rsidRPr="00FE0972" w:rsidRDefault="00A44FA6" w:rsidP="00A44FA6">
            <w:pPr>
              <w:pStyle w:val="ListBullet"/>
              <w:numPr>
                <w:ilvl w:val="0"/>
                <w:numId w:val="3"/>
              </w:numPr>
              <w:rPr>
                <w:rFonts w:ascii="Arial" w:hAnsi="Arial" w:cs="Arial"/>
                <w:sz w:val="24"/>
                <w:szCs w:val="24"/>
              </w:rPr>
            </w:pPr>
            <w:r w:rsidRPr="00FE0972">
              <w:rPr>
                <w:rFonts w:ascii="Arial" w:hAnsi="Arial" w:cs="Arial"/>
                <w:sz w:val="24"/>
                <w:szCs w:val="24"/>
              </w:rPr>
              <w:t>You can also further customize the style by selecting the Customize Style Tab in the Cross-Tab Expert.</w:t>
            </w:r>
            <w:r w:rsidRPr="00FE0972">
              <w:rPr>
                <w:rFonts w:ascii="Arial" w:hAnsi="Arial" w:cs="Arial"/>
                <w:sz w:val="24"/>
                <w:szCs w:val="24"/>
              </w:rPr>
              <w:br/>
            </w:r>
          </w:p>
          <w:p w:rsidR="00A44FA6" w:rsidRPr="00FE0972" w:rsidRDefault="00A44FA6" w:rsidP="00A44FA6">
            <w:pPr>
              <w:pStyle w:val="ListBullet"/>
              <w:numPr>
                <w:ilvl w:val="0"/>
                <w:numId w:val="3"/>
              </w:numPr>
              <w:rPr>
                <w:rFonts w:ascii="Arial" w:hAnsi="Arial" w:cs="Arial"/>
                <w:sz w:val="24"/>
                <w:szCs w:val="24"/>
              </w:rPr>
            </w:pPr>
            <w:r w:rsidRPr="00FE0972">
              <w:rPr>
                <w:rFonts w:ascii="Arial" w:hAnsi="Arial" w:cs="Arial"/>
                <w:sz w:val="24"/>
                <w:szCs w:val="24"/>
              </w:rPr>
              <w:lastRenderedPageBreak/>
              <w:t xml:space="preserve">After selecting Honey Mustard as the </w:t>
            </w:r>
            <w:proofErr w:type="gramStart"/>
            <w:r w:rsidRPr="00FE0972">
              <w:rPr>
                <w:rFonts w:ascii="Arial" w:hAnsi="Arial" w:cs="Arial"/>
                <w:sz w:val="24"/>
                <w:szCs w:val="24"/>
              </w:rPr>
              <w:t>style</w:t>
            </w:r>
            <w:proofErr w:type="gramEnd"/>
            <w:r w:rsidRPr="00FE0972">
              <w:rPr>
                <w:rFonts w:ascii="Arial" w:hAnsi="Arial" w:cs="Arial"/>
                <w:sz w:val="24"/>
                <w:szCs w:val="24"/>
              </w:rPr>
              <w:t xml:space="preserve"> the Cross Tab will look like</w:t>
            </w:r>
            <w:r w:rsidRPr="00FE0972">
              <w:rPr>
                <w:rFonts w:ascii="Arial" w:hAnsi="Arial" w:cs="Arial"/>
                <w:sz w:val="24"/>
                <w:szCs w:val="24"/>
              </w:rPr>
              <w:br/>
            </w:r>
            <w:r w:rsidRPr="00FE0972">
              <w:rPr>
                <w:rFonts w:ascii="Arial" w:hAnsi="Arial" w:cs="Arial"/>
                <w:noProof/>
                <w:sz w:val="24"/>
                <w:szCs w:val="24"/>
              </w:rPr>
              <w:drawing>
                <wp:inline distT="0" distB="0" distL="0" distR="0" wp14:anchorId="70F42F29" wp14:editId="62C221EB">
                  <wp:extent cx="3615055" cy="1233170"/>
                  <wp:effectExtent l="19050" t="19050" r="23495" b="24130"/>
                  <wp:docPr id="1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0" cstate="print"/>
                          <a:srcRect/>
                          <a:stretch>
                            <a:fillRect/>
                          </a:stretch>
                        </pic:blipFill>
                        <pic:spPr bwMode="auto">
                          <a:xfrm>
                            <a:off x="0" y="0"/>
                            <a:ext cx="3615055" cy="1233170"/>
                          </a:xfrm>
                          <a:prstGeom prst="rect">
                            <a:avLst/>
                          </a:prstGeom>
                          <a:noFill/>
                          <a:ln w="9525">
                            <a:solidFill>
                              <a:schemeClr val="accent1"/>
                            </a:solidFill>
                            <a:miter lim="800000"/>
                            <a:headEnd/>
                            <a:tailEnd/>
                          </a:ln>
                        </pic:spPr>
                      </pic:pic>
                    </a:graphicData>
                  </a:graphic>
                </wp:inline>
              </w:drawing>
            </w:r>
            <w:r w:rsidRPr="00FE0972">
              <w:rPr>
                <w:rFonts w:ascii="Arial" w:hAnsi="Arial" w:cs="Arial"/>
                <w:sz w:val="24"/>
                <w:szCs w:val="24"/>
              </w:rPr>
              <w:br/>
            </w:r>
          </w:p>
          <w:p w:rsidR="00A44FA6" w:rsidRPr="00FE0972" w:rsidRDefault="00A44FA6" w:rsidP="00A44FA6">
            <w:pPr>
              <w:pStyle w:val="ListBullet"/>
              <w:numPr>
                <w:ilvl w:val="0"/>
                <w:numId w:val="3"/>
              </w:numPr>
              <w:rPr>
                <w:rFonts w:ascii="Arial" w:hAnsi="Arial" w:cs="Arial"/>
                <w:sz w:val="24"/>
                <w:szCs w:val="24"/>
              </w:rPr>
            </w:pPr>
            <w:r w:rsidRPr="00FE0972">
              <w:rPr>
                <w:rFonts w:ascii="Arial" w:hAnsi="Arial" w:cs="Arial"/>
                <w:sz w:val="24"/>
                <w:szCs w:val="24"/>
              </w:rPr>
              <w:t>And in Preview Mode</w:t>
            </w:r>
            <w:r w:rsidRPr="00FE0972">
              <w:rPr>
                <w:rFonts w:ascii="Arial" w:hAnsi="Arial" w:cs="Arial"/>
                <w:sz w:val="24"/>
                <w:szCs w:val="24"/>
              </w:rPr>
              <w:br/>
            </w:r>
            <w:r w:rsidRPr="00FE0972">
              <w:rPr>
                <w:rFonts w:ascii="Arial" w:hAnsi="Arial" w:cs="Arial"/>
                <w:noProof/>
                <w:sz w:val="24"/>
                <w:szCs w:val="24"/>
              </w:rPr>
              <w:drawing>
                <wp:inline distT="0" distB="0" distL="0" distR="0" wp14:anchorId="4C9C0F1C" wp14:editId="19FC7DBD">
                  <wp:extent cx="3997960" cy="1913890"/>
                  <wp:effectExtent l="19050" t="19050" r="21590" b="10160"/>
                  <wp:docPr id="12"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1" cstate="print"/>
                          <a:srcRect/>
                          <a:stretch>
                            <a:fillRect/>
                          </a:stretch>
                        </pic:blipFill>
                        <pic:spPr bwMode="auto">
                          <a:xfrm>
                            <a:off x="0" y="0"/>
                            <a:ext cx="3997960" cy="1913890"/>
                          </a:xfrm>
                          <a:prstGeom prst="rect">
                            <a:avLst/>
                          </a:prstGeom>
                          <a:noFill/>
                          <a:ln w="9525">
                            <a:solidFill>
                              <a:schemeClr val="accent1"/>
                            </a:solidFill>
                            <a:miter lim="800000"/>
                            <a:headEnd/>
                            <a:tailEnd/>
                          </a:ln>
                        </pic:spPr>
                      </pic:pic>
                    </a:graphicData>
                  </a:graphic>
                </wp:inline>
              </w:drawing>
            </w:r>
            <w:r w:rsidRPr="00FE0972">
              <w:rPr>
                <w:rFonts w:ascii="Arial" w:hAnsi="Arial" w:cs="Arial"/>
                <w:sz w:val="24"/>
                <w:szCs w:val="24"/>
              </w:rPr>
              <w:br/>
            </w:r>
          </w:p>
        </w:tc>
      </w:tr>
    </w:tbl>
    <w:p w:rsidR="00A44FA6" w:rsidRPr="00FE0972" w:rsidRDefault="00A44FA6" w:rsidP="00A44FA6">
      <w:pPr>
        <w:rPr>
          <w:rFonts w:ascii="Arial" w:hAnsi="Arial" w:cs="Arial"/>
          <w:sz w:val="24"/>
          <w:szCs w:val="24"/>
        </w:rPr>
      </w:pPr>
      <w:r w:rsidRPr="00FE0972">
        <w:rPr>
          <w:rFonts w:ascii="Arial" w:hAnsi="Arial" w:cs="Arial"/>
          <w:sz w:val="24"/>
          <w:szCs w:val="24"/>
        </w:rPr>
        <w:lastRenderedPageBreak/>
        <w:br w:type="page"/>
      </w:r>
    </w:p>
    <w:tbl>
      <w:tblPr>
        <w:tblpPr w:leftFromText="180" w:rightFromText="180" w:vertAnchor="text" w:tblpY="1"/>
        <w:tblOverlap w:val="never"/>
        <w:tblW w:w="4993" w:type="pct"/>
        <w:tblCellSpacing w:w="15" w:type="dxa"/>
        <w:tblCellMar>
          <w:top w:w="15" w:type="dxa"/>
          <w:left w:w="15" w:type="dxa"/>
          <w:bottom w:w="15" w:type="dxa"/>
          <w:right w:w="15" w:type="dxa"/>
        </w:tblCellMar>
        <w:tblLook w:val="04A0" w:firstRow="1" w:lastRow="0" w:firstColumn="1" w:lastColumn="0" w:noHBand="0" w:noVBand="1"/>
      </w:tblPr>
      <w:tblGrid>
        <w:gridCol w:w="9347"/>
      </w:tblGrid>
      <w:tr w:rsidR="00A44FA6" w:rsidRPr="00FE0972" w:rsidTr="0081129D">
        <w:trPr>
          <w:tblCellSpacing w:w="15" w:type="dxa"/>
        </w:trPr>
        <w:tc>
          <w:tcPr>
            <w:tcW w:w="4972" w:type="pct"/>
            <w:hideMark/>
          </w:tcPr>
          <w:p w:rsidR="00A44FA6" w:rsidRPr="00FE0972" w:rsidRDefault="00A44FA6" w:rsidP="0081129D">
            <w:pPr>
              <w:tabs>
                <w:tab w:val="left" w:pos="3114"/>
              </w:tabs>
              <w:spacing w:after="0"/>
              <w:rPr>
                <w:rFonts w:ascii="Arial" w:hAnsi="Arial" w:cs="Arial"/>
                <w:b/>
                <w:bCs/>
                <w:color w:val="0070C0"/>
                <w:sz w:val="24"/>
                <w:szCs w:val="24"/>
              </w:rPr>
            </w:pPr>
            <w:r w:rsidRPr="00FE0972">
              <w:rPr>
                <w:rFonts w:ascii="Arial" w:hAnsi="Arial" w:cs="Arial"/>
                <w:b/>
                <w:bCs/>
                <w:color w:val="0070C0"/>
                <w:sz w:val="24"/>
                <w:szCs w:val="24"/>
              </w:rPr>
              <w:lastRenderedPageBreak/>
              <w:t xml:space="preserve">Advanced Features </w:t>
            </w:r>
            <w:proofErr w:type="gramStart"/>
            <w:r w:rsidRPr="00FE0972">
              <w:rPr>
                <w:rFonts w:ascii="Arial" w:hAnsi="Arial" w:cs="Arial"/>
                <w:b/>
                <w:bCs/>
                <w:color w:val="0070C0"/>
                <w:sz w:val="24"/>
                <w:szCs w:val="24"/>
              </w:rPr>
              <w:t>For</w:t>
            </w:r>
            <w:proofErr w:type="gramEnd"/>
            <w:r w:rsidRPr="00FE0972">
              <w:rPr>
                <w:rFonts w:ascii="Arial" w:hAnsi="Arial" w:cs="Arial"/>
                <w:b/>
                <w:bCs/>
                <w:color w:val="0070C0"/>
                <w:sz w:val="24"/>
                <w:szCs w:val="24"/>
              </w:rPr>
              <w:t xml:space="preserve"> The Cross Tab</w:t>
            </w:r>
            <w:r w:rsidRPr="00FE0972">
              <w:rPr>
                <w:rFonts w:ascii="Arial" w:hAnsi="Arial" w:cs="Arial"/>
                <w:b/>
                <w:bCs/>
                <w:color w:val="0070C0"/>
                <w:sz w:val="24"/>
                <w:szCs w:val="24"/>
              </w:rPr>
              <w:br/>
            </w:r>
          </w:p>
        </w:tc>
      </w:tr>
      <w:tr w:rsidR="00A44FA6" w:rsidRPr="00FE0972" w:rsidTr="0081129D">
        <w:trPr>
          <w:tblCellSpacing w:w="15" w:type="dxa"/>
        </w:trPr>
        <w:tc>
          <w:tcPr>
            <w:tcW w:w="4972" w:type="pct"/>
            <w:hideMark/>
          </w:tcPr>
          <w:p w:rsidR="00A44FA6" w:rsidRPr="00FE0972" w:rsidRDefault="00A44FA6" w:rsidP="0081129D">
            <w:pPr>
              <w:pStyle w:val="codelistingheading"/>
              <w:rPr>
                <w:rFonts w:ascii="Arial" w:hAnsi="Arial" w:cs="Arial"/>
                <w:b w:val="0"/>
                <w:sz w:val="24"/>
                <w:szCs w:val="24"/>
                <w:u w:val="none"/>
              </w:rPr>
            </w:pPr>
            <w:r w:rsidRPr="00FE0972">
              <w:rPr>
                <w:rFonts w:ascii="Arial" w:hAnsi="Arial" w:cs="Arial"/>
                <w:b w:val="0"/>
                <w:sz w:val="24"/>
                <w:szCs w:val="24"/>
                <w:u w:val="none"/>
              </w:rPr>
              <w:t>Now you can choose to more carefully fit the Cross Tab to your purpose and preference by:</w:t>
            </w:r>
            <w:r w:rsidRPr="00FE0972">
              <w:rPr>
                <w:rFonts w:ascii="Arial" w:hAnsi="Arial" w:cs="Arial"/>
                <w:b w:val="0"/>
                <w:sz w:val="24"/>
                <w:szCs w:val="24"/>
                <w:u w:val="none"/>
              </w:rPr>
              <w:br/>
            </w:r>
          </w:p>
          <w:p w:rsidR="00A44FA6" w:rsidRPr="00FE0972" w:rsidRDefault="00A44FA6" w:rsidP="00A44FA6">
            <w:pPr>
              <w:pStyle w:val="codelistingheading"/>
              <w:numPr>
                <w:ilvl w:val="0"/>
                <w:numId w:val="4"/>
              </w:numPr>
              <w:rPr>
                <w:rFonts w:ascii="Arial" w:hAnsi="Arial" w:cs="Arial"/>
                <w:b w:val="0"/>
                <w:sz w:val="24"/>
                <w:szCs w:val="24"/>
                <w:u w:val="none"/>
              </w:rPr>
            </w:pPr>
            <w:r w:rsidRPr="00FE0972">
              <w:rPr>
                <w:rFonts w:ascii="Arial" w:hAnsi="Arial" w:cs="Arial"/>
                <w:b w:val="0"/>
                <w:sz w:val="24"/>
                <w:szCs w:val="24"/>
                <w:u w:val="none"/>
              </w:rPr>
              <w:t>In Design or Preview Mode Adjust by dragging and dropping – the size of columns and rows</w:t>
            </w:r>
            <w:r w:rsidRPr="00FE0972">
              <w:rPr>
                <w:rFonts w:ascii="Arial" w:hAnsi="Arial" w:cs="Arial"/>
                <w:b w:val="0"/>
                <w:sz w:val="24"/>
                <w:szCs w:val="24"/>
                <w:u w:val="none"/>
              </w:rPr>
              <w:br/>
            </w:r>
          </w:p>
          <w:p w:rsidR="00A44FA6" w:rsidRPr="00FE0972" w:rsidRDefault="00A44FA6" w:rsidP="00A44FA6">
            <w:pPr>
              <w:pStyle w:val="codelistingheading"/>
              <w:numPr>
                <w:ilvl w:val="0"/>
                <w:numId w:val="4"/>
              </w:numPr>
              <w:rPr>
                <w:rFonts w:ascii="Arial" w:hAnsi="Arial" w:cs="Arial"/>
                <w:b w:val="0"/>
                <w:sz w:val="24"/>
                <w:szCs w:val="24"/>
                <w:u w:val="none"/>
              </w:rPr>
            </w:pPr>
            <w:r w:rsidRPr="00FE0972">
              <w:rPr>
                <w:rFonts w:ascii="Arial" w:hAnsi="Arial" w:cs="Arial"/>
                <w:b w:val="0"/>
                <w:sz w:val="24"/>
                <w:szCs w:val="24"/>
                <w:u w:val="none"/>
              </w:rPr>
              <w:t>Right Clicking on numerical values and choosing to format field</w:t>
            </w:r>
            <w:r w:rsidRPr="00FE0972">
              <w:rPr>
                <w:rFonts w:ascii="Arial" w:hAnsi="Arial" w:cs="Arial"/>
                <w:b w:val="0"/>
                <w:sz w:val="24"/>
                <w:szCs w:val="24"/>
                <w:u w:val="none"/>
              </w:rPr>
              <w:br/>
            </w:r>
          </w:p>
          <w:p w:rsidR="00A44FA6" w:rsidRPr="00FE0972" w:rsidRDefault="00A44FA6" w:rsidP="00A44FA6">
            <w:pPr>
              <w:pStyle w:val="codelistingheading"/>
              <w:numPr>
                <w:ilvl w:val="0"/>
                <w:numId w:val="4"/>
              </w:numPr>
              <w:rPr>
                <w:rFonts w:ascii="Arial" w:hAnsi="Arial" w:cs="Arial"/>
                <w:b w:val="0"/>
                <w:sz w:val="24"/>
                <w:szCs w:val="24"/>
                <w:u w:val="none"/>
              </w:rPr>
            </w:pPr>
            <w:r w:rsidRPr="00FE0972">
              <w:rPr>
                <w:rFonts w:ascii="Arial" w:hAnsi="Arial" w:cs="Arial"/>
                <w:b w:val="0"/>
                <w:sz w:val="24"/>
                <w:szCs w:val="24"/>
                <w:u w:val="none"/>
              </w:rPr>
              <w:t>There are many additional options and formatting tools to further fine-tune your Cross Tab.</w:t>
            </w:r>
            <w:r w:rsidRPr="00FE0972">
              <w:rPr>
                <w:rFonts w:ascii="Arial" w:hAnsi="Arial" w:cs="Arial"/>
                <w:b w:val="0"/>
                <w:sz w:val="24"/>
                <w:szCs w:val="24"/>
                <w:u w:val="none"/>
              </w:rPr>
              <w:br/>
            </w:r>
          </w:p>
          <w:p w:rsidR="00A44FA6" w:rsidRPr="00FE0972" w:rsidRDefault="00A44FA6" w:rsidP="00A44FA6">
            <w:pPr>
              <w:pStyle w:val="codelistingheading"/>
              <w:numPr>
                <w:ilvl w:val="0"/>
                <w:numId w:val="4"/>
              </w:numPr>
              <w:rPr>
                <w:rFonts w:ascii="Arial" w:hAnsi="Arial" w:cs="Arial"/>
                <w:b w:val="0"/>
                <w:sz w:val="24"/>
                <w:szCs w:val="24"/>
                <w:u w:val="none"/>
              </w:rPr>
            </w:pPr>
            <w:r w:rsidRPr="00FE0972">
              <w:rPr>
                <w:rFonts w:ascii="Arial" w:hAnsi="Arial" w:cs="Arial"/>
                <w:b w:val="0"/>
                <w:sz w:val="24"/>
                <w:szCs w:val="24"/>
                <w:u w:val="none"/>
              </w:rPr>
              <w:t>With a little work it will look more like this</w:t>
            </w:r>
            <w:r w:rsidRPr="00FE0972">
              <w:rPr>
                <w:rFonts w:ascii="Arial" w:hAnsi="Arial" w:cs="Arial"/>
                <w:b w:val="0"/>
                <w:sz w:val="24"/>
                <w:szCs w:val="24"/>
                <w:u w:val="none"/>
              </w:rPr>
              <w:br/>
            </w:r>
            <w:r w:rsidRPr="00FE0972">
              <w:rPr>
                <w:rFonts w:ascii="Arial" w:hAnsi="Arial" w:cs="Arial"/>
                <w:b w:val="0"/>
                <w:noProof/>
                <w:sz w:val="24"/>
                <w:szCs w:val="24"/>
                <w:u w:val="none"/>
              </w:rPr>
              <w:drawing>
                <wp:inline distT="0" distB="0" distL="0" distR="0" wp14:anchorId="067089F7" wp14:editId="26697517">
                  <wp:extent cx="4435992" cy="1268334"/>
                  <wp:effectExtent l="19050" t="19050" r="21708" b="27066"/>
                  <wp:docPr id="16"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2" cstate="print"/>
                          <a:srcRect/>
                          <a:stretch>
                            <a:fillRect/>
                          </a:stretch>
                        </pic:blipFill>
                        <pic:spPr bwMode="auto">
                          <a:xfrm>
                            <a:off x="0" y="0"/>
                            <a:ext cx="4424634" cy="1265086"/>
                          </a:xfrm>
                          <a:prstGeom prst="rect">
                            <a:avLst/>
                          </a:prstGeom>
                          <a:noFill/>
                          <a:ln w="9525">
                            <a:solidFill>
                              <a:schemeClr val="accent1"/>
                            </a:solidFill>
                            <a:miter lim="800000"/>
                            <a:headEnd/>
                            <a:tailEnd/>
                          </a:ln>
                        </pic:spPr>
                      </pic:pic>
                    </a:graphicData>
                  </a:graphic>
                </wp:inline>
              </w:drawing>
            </w:r>
            <w:r w:rsidRPr="00FE0972">
              <w:rPr>
                <w:rFonts w:ascii="Arial" w:hAnsi="Arial" w:cs="Arial"/>
                <w:b w:val="0"/>
                <w:sz w:val="24"/>
                <w:szCs w:val="24"/>
                <w:u w:val="none"/>
              </w:rPr>
              <w:br/>
            </w:r>
            <w:r w:rsidRPr="00FE0972">
              <w:rPr>
                <w:rFonts w:ascii="Arial" w:hAnsi="Arial" w:cs="Arial"/>
                <w:b w:val="0"/>
                <w:sz w:val="24"/>
                <w:szCs w:val="24"/>
                <w:u w:val="none"/>
              </w:rPr>
              <w:br/>
            </w:r>
          </w:p>
          <w:p w:rsidR="00A44FA6" w:rsidRPr="00FE0972" w:rsidRDefault="00A44FA6" w:rsidP="00A44FA6">
            <w:pPr>
              <w:pStyle w:val="codelistingheading"/>
              <w:numPr>
                <w:ilvl w:val="0"/>
                <w:numId w:val="4"/>
              </w:numPr>
              <w:rPr>
                <w:rFonts w:ascii="Arial" w:hAnsi="Arial" w:cs="Arial"/>
                <w:b w:val="0"/>
                <w:sz w:val="24"/>
                <w:szCs w:val="24"/>
                <w:u w:val="none"/>
              </w:rPr>
            </w:pPr>
            <w:r w:rsidRPr="00FE0972">
              <w:rPr>
                <w:rFonts w:ascii="Arial" w:hAnsi="Arial" w:cs="Arial"/>
                <w:b w:val="0"/>
                <w:sz w:val="24"/>
                <w:szCs w:val="24"/>
                <w:u w:val="none"/>
              </w:rPr>
              <w:lastRenderedPageBreak/>
              <w:t>And the Previewed report will look like</w:t>
            </w:r>
            <w:r w:rsidRPr="00FE0972">
              <w:rPr>
                <w:rFonts w:ascii="Arial" w:hAnsi="Arial" w:cs="Arial"/>
                <w:b w:val="0"/>
                <w:sz w:val="24"/>
                <w:szCs w:val="24"/>
                <w:u w:val="none"/>
              </w:rPr>
              <w:br/>
            </w:r>
            <w:r w:rsidRPr="00FE0972">
              <w:rPr>
                <w:rFonts w:ascii="Arial" w:hAnsi="Arial" w:cs="Arial"/>
                <w:bCs w:val="0"/>
                <w:noProof/>
                <w:sz w:val="24"/>
                <w:szCs w:val="24"/>
              </w:rPr>
              <w:drawing>
                <wp:inline distT="0" distB="0" distL="0" distR="0" wp14:anchorId="36BDBB36" wp14:editId="27C3E7E0">
                  <wp:extent cx="3289465" cy="4256078"/>
                  <wp:effectExtent l="19050" t="19050" r="25400" b="11430"/>
                  <wp:docPr id="14"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3" cstate="print"/>
                          <a:srcRect/>
                          <a:stretch>
                            <a:fillRect/>
                          </a:stretch>
                        </pic:blipFill>
                        <pic:spPr bwMode="auto">
                          <a:xfrm>
                            <a:off x="0" y="0"/>
                            <a:ext cx="3289284" cy="4255843"/>
                          </a:xfrm>
                          <a:prstGeom prst="rect">
                            <a:avLst/>
                          </a:prstGeom>
                          <a:noFill/>
                          <a:ln w="9525">
                            <a:solidFill>
                              <a:schemeClr val="accent1"/>
                            </a:solidFill>
                            <a:miter lim="800000"/>
                            <a:headEnd/>
                            <a:tailEnd/>
                          </a:ln>
                        </pic:spPr>
                      </pic:pic>
                    </a:graphicData>
                  </a:graphic>
                </wp:inline>
              </w:drawing>
            </w:r>
          </w:p>
          <w:p w:rsidR="00A44FA6" w:rsidRPr="00FE0972" w:rsidRDefault="00A44FA6" w:rsidP="0081129D">
            <w:pPr>
              <w:pStyle w:val="codelistingheading"/>
              <w:rPr>
                <w:rFonts w:ascii="Arial" w:hAnsi="Arial" w:cs="Arial"/>
                <w:b w:val="0"/>
                <w:sz w:val="24"/>
                <w:szCs w:val="24"/>
                <w:u w:val="none"/>
              </w:rPr>
            </w:pPr>
          </w:p>
          <w:p w:rsidR="00A44FA6" w:rsidRPr="00FE0972" w:rsidRDefault="00A44FA6" w:rsidP="0081129D">
            <w:pPr>
              <w:pStyle w:val="codelistingheading"/>
              <w:rPr>
                <w:rFonts w:ascii="Arial" w:hAnsi="Arial" w:cs="Arial"/>
                <w:b w:val="0"/>
                <w:sz w:val="24"/>
                <w:szCs w:val="24"/>
                <w:u w:val="none"/>
              </w:rPr>
            </w:pPr>
          </w:p>
          <w:p w:rsidR="00A44FA6" w:rsidRPr="00FE0972" w:rsidRDefault="00A44FA6" w:rsidP="0081129D">
            <w:pPr>
              <w:pStyle w:val="codelistingheading"/>
              <w:rPr>
                <w:rFonts w:ascii="Arial" w:hAnsi="Arial" w:cs="Arial"/>
                <w:b w:val="0"/>
                <w:sz w:val="24"/>
                <w:szCs w:val="24"/>
                <w:u w:val="none"/>
              </w:rPr>
            </w:pPr>
          </w:p>
          <w:p w:rsidR="00A44FA6" w:rsidRPr="00FE0972" w:rsidRDefault="00A44FA6" w:rsidP="00A44FA6">
            <w:pPr>
              <w:pStyle w:val="codelistingheading"/>
              <w:numPr>
                <w:ilvl w:val="0"/>
                <w:numId w:val="4"/>
              </w:numPr>
              <w:rPr>
                <w:rFonts w:ascii="Arial" w:hAnsi="Arial" w:cs="Arial"/>
                <w:b w:val="0"/>
                <w:sz w:val="24"/>
                <w:szCs w:val="24"/>
                <w:u w:val="none"/>
              </w:rPr>
            </w:pPr>
            <w:r w:rsidRPr="00FE0972">
              <w:rPr>
                <w:rFonts w:ascii="Arial" w:hAnsi="Arial" w:cs="Arial"/>
                <w:b w:val="0"/>
                <w:sz w:val="24"/>
                <w:szCs w:val="24"/>
                <w:u w:val="none"/>
              </w:rPr>
              <w:lastRenderedPageBreak/>
              <w:t>And…each new Group will have its own distinct Cross Tab</w:t>
            </w:r>
            <w:r w:rsidRPr="00FE0972">
              <w:rPr>
                <w:rFonts w:ascii="Arial" w:hAnsi="Arial" w:cs="Arial"/>
                <w:b w:val="0"/>
                <w:sz w:val="24"/>
                <w:szCs w:val="24"/>
                <w:u w:val="none"/>
              </w:rPr>
              <w:br/>
            </w:r>
            <w:r w:rsidRPr="00FE0972">
              <w:rPr>
                <w:rFonts w:ascii="Arial" w:hAnsi="Arial" w:cs="Arial"/>
                <w:bCs w:val="0"/>
                <w:noProof/>
                <w:sz w:val="24"/>
                <w:szCs w:val="24"/>
              </w:rPr>
              <w:drawing>
                <wp:inline distT="0" distB="0" distL="0" distR="0" wp14:anchorId="21A34D60" wp14:editId="10DC1CEA">
                  <wp:extent cx="4067937" cy="5255671"/>
                  <wp:effectExtent l="19050" t="19050" r="27940" b="21590"/>
                  <wp:docPr id="15"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4" cstate="print"/>
                          <a:srcRect/>
                          <a:stretch>
                            <a:fillRect/>
                          </a:stretch>
                        </pic:blipFill>
                        <pic:spPr bwMode="auto">
                          <a:xfrm>
                            <a:off x="0" y="0"/>
                            <a:ext cx="4077773" cy="5268378"/>
                          </a:xfrm>
                          <a:prstGeom prst="rect">
                            <a:avLst/>
                          </a:prstGeom>
                          <a:noFill/>
                          <a:ln w="9525">
                            <a:solidFill>
                              <a:schemeClr val="accent1"/>
                            </a:solidFill>
                            <a:miter lim="800000"/>
                            <a:headEnd/>
                            <a:tailEnd/>
                          </a:ln>
                        </pic:spPr>
                      </pic:pic>
                    </a:graphicData>
                  </a:graphic>
                </wp:inline>
              </w:drawing>
            </w:r>
            <w:r w:rsidRPr="00FE0972">
              <w:rPr>
                <w:rFonts w:ascii="Arial" w:hAnsi="Arial" w:cs="Arial"/>
                <w:b w:val="0"/>
                <w:sz w:val="24"/>
                <w:szCs w:val="24"/>
                <w:u w:val="none"/>
              </w:rPr>
              <w:br/>
            </w:r>
          </w:p>
          <w:p w:rsidR="00A44FA6" w:rsidRPr="00FE0972" w:rsidRDefault="00A44FA6" w:rsidP="00A44FA6">
            <w:pPr>
              <w:pStyle w:val="codelistingheading"/>
              <w:numPr>
                <w:ilvl w:val="0"/>
                <w:numId w:val="4"/>
              </w:numPr>
              <w:rPr>
                <w:rFonts w:ascii="Arial" w:hAnsi="Arial" w:cs="Arial"/>
                <w:b w:val="0"/>
                <w:sz w:val="24"/>
                <w:szCs w:val="24"/>
                <w:u w:val="none"/>
              </w:rPr>
            </w:pPr>
            <w:r w:rsidRPr="00FE0972">
              <w:rPr>
                <w:rFonts w:ascii="Arial" w:hAnsi="Arial" w:cs="Arial"/>
                <w:b w:val="0"/>
                <w:sz w:val="24"/>
                <w:szCs w:val="24"/>
                <w:u w:val="none"/>
              </w:rPr>
              <w:t xml:space="preserve">Save You Work – File Save </w:t>
            </w:r>
            <w:proofErr w:type="gramStart"/>
            <w:r w:rsidRPr="00FE0972">
              <w:rPr>
                <w:rFonts w:ascii="Arial" w:hAnsi="Arial" w:cs="Arial"/>
                <w:b w:val="0"/>
                <w:sz w:val="24"/>
                <w:szCs w:val="24"/>
                <w:u w:val="none"/>
              </w:rPr>
              <w:t>As”  “</w:t>
            </w:r>
            <w:proofErr w:type="gramEnd"/>
            <w:r w:rsidRPr="00FE0972">
              <w:rPr>
                <w:rFonts w:ascii="Arial" w:hAnsi="Arial" w:cs="Arial"/>
                <w:b w:val="0"/>
                <w:sz w:val="24"/>
                <w:szCs w:val="24"/>
                <w:u w:val="none"/>
              </w:rPr>
              <w:t>Example - Cross Tab Report”</w:t>
            </w:r>
            <w:r w:rsidRPr="00FE0972">
              <w:rPr>
                <w:rFonts w:ascii="Arial" w:hAnsi="Arial" w:cs="Arial"/>
                <w:b w:val="0"/>
                <w:sz w:val="24"/>
                <w:szCs w:val="24"/>
                <w:u w:val="none"/>
              </w:rPr>
              <w:br/>
            </w:r>
          </w:p>
          <w:p w:rsidR="00A44FA6" w:rsidRPr="00FE0972" w:rsidRDefault="00A44FA6" w:rsidP="00A44FA6">
            <w:pPr>
              <w:pStyle w:val="codelistingheading"/>
              <w:numPr>
                <w:ilvl w:val="0"/>
                <w:numId w:val="4"/>
              </w:numPr>
              <w:rPr>
                <w:rFonts w:ascii="Arial" w:hAnsi="Arial" w:cs="Arial"/>
                <w:b w:val="0"/>
                <w:sz w:val="24"/>
                <w:szCs w:val="24"/>
                <w:u w:val="none"/>
              </w:rPr>
            </w:pPr>
            <w:r w:rsidRPr="00FE0972">
              <w:rPr>
                <w:rFonts w:ascii="Arial" w:hAnsi="Arial" w:cs="Arial"/>
                <w:b w:val="0"/>
                <w:sz w:val="24"/>
                <w:szCs w:val="24"/>
                <w:u w:val="none"/>
              </w:rPr>
              <w:t>Look for this report in the Sales Reports Folder in SAP Business One.</w:t>
            </w:r>
            <w:r w:rsidRPr="00FE0972">
              <w:rPr>
                <w:rFonts w:ascii="Arial" w:hAnsi="Arial" w:cs="Arial"/>
                <w:b w:val="0"/>
                <w:sz w:val="24"/>
                <w:szCs w:val="24"/>
                <w:u w:val="none"/>
              </w:rPr>
              <w:br/>
            </w:r>
          </w:p>
          <w:p w:rsidR="00A44FA6" w:rsidRPr="00FE0972" w:rsidRDefault="00A44FA6" w:rsidP="0081129D">
            <w:pPr>
              <w:pStyle w:val="codelistingheading"/>
              <w:rPr>
                <w:rFonts w:ascii="Arial" w:hAnsi="Arial" w:cs="Arial"/>
                <w:b w:val="0"/>
                <w:sz w:val="24"/>
                <w:szCs w:val="24"/>
                <w:u w:val="none"/>
              </w:rPr>
            </w:pPr>
          </w:p>
        </w:tc>
      </w:tr>
      <w:tr w:rsidR="00A44FA6" w:rsidRPr="00FE0972" w:rsidTr="0081129D">
        <w:trPr>
          <w:tblCellSpacing w:w="15" w:type="dxa"/>
        </w:trPr>
        <w:tc>
          <w:tcPr>
            <w:tcW w:w="4972" w:type="pct"/>
            <w:hideMark/>
          </w:tcPr>
          <w:p w:rsidR="00A44FA6" w:rsidRPr="00FE0972" w:rsidRDefault="00A44FA6" w:rsidP="0081129D">
            <w:pPr>
              <w:spacing w:after="0"/>
              <w:rPr>
                <w:rFonts w:ascii="Arial" w:hAnsi="Arial" w:cs="Arial"/>
                <w:b/>
                <w:bCs/>
                <w:color w:val="0070C0"/>
                <w:sz w:val="24"/>
                <w:szCs w:val="24"/>
              </w:rPr>
            </w:pPr>
            <w:r w:rsidRPr="00FE0972">
              <w:rPr>
                <w:rFonts w:ascii="Arial" w:hAnsi="Arial" w:cs="Arial"/>
                <w:b/>
                <w:bCs/>
                <w:color w:val="0070C0"/>
                <w:sz w:val="24"/>
                <w:szCs w:val="24"/>
              </w:rPr>
              <w:lastRenderedPageBreak/>
              <w:t>Conclusion</w:t>
            </w:r>
          </w:p>
        </w:tc>
      </w:tr>
      <w:tr w:rsidR="00A44FA6" w:rsidRPr="00FE0972" w:rsidTr="0081129D">
        <w:trPr>
          <w:tblCellSpacing w:w="15" w:type="dxa"/>
        </w:trPr>
        <w:tc>
          <w:tcPr>
            <w:tcW w:w="4972" w:type="pct"/>
            <w:hideMark/>
          </w:tcPr>
          <w:p w:rsidR="00A44FA6" w:rsidRPr="00FE0972" w:rsidRDefault="00A44FA6" w:rsidP="0081129D">
            <w:pPr>
              <w:spacing w:after="0"/>
              <w:rPr>
                <w:rFonts w:ascii="Arial" w:hAnsi="Arial" w:cs="Arial"/>
                <w:sz w:val="24"/>
                <w:szCs w:val="24"/>
              </w:rPr>
            </w:pPr>
            <w:r w:rsidRPr="00FE0972">
              <w:rPr>
                <w:rFonts w:ascii="Arial" w:hAnsi="Arial" w:cs="Arial"/>
                <w:sz w:val="24"/>
                <w:szCs w:val="24"/>
              </w:rPr>
              <w:t>Cross Tabs are an effective and eye-catching means to summarize large amounts of data into easily evaluated sets of data.  They are easy to create and make data and trends easier to ascertain.</w:t>
            </w:r>
          </w:p>
          <w:p w:rsidR="00A44FA6" w:rsidRPr="00FE0972" w:rsidRDefault="00A44FA6" w:rsidP="0081129D">
            <w:pPr>
              <w:spacing w:after="0"/>
              <w:rPr>
                <w:rFonts w:ascii="Arial" w:hAnsi="Arial" w:cs="Arial"/>
                <w:sz w:val="24"/>
                <w:szCs w:val="24"/>
              </w:rPr>
            </w:pPr>
          </w:p>
          <w:p w:rsidR="00A44FA6" w:rsidRPr="00FE0972" w:rsidRDefault="00A44FA6" w:rsidP="0081129D">
            <w:pPr>
              <w:spacing w:after="120"/>
              <w:rPr>
                <w:rFonts w:ascii="Arial" w:hAnsi="Arial" w:cs="Arial"/>
                <w:sz w:val="24"/>
                <w:szCs w:val="24"/>
              </w:rPr>
            </w:pPr>
            <w:r w:rsidRPr="00FE0972">
              <w:rPr>
                <w:rFonts w:ascii="Arial" w:hAnsi="Arial" w:cs="Arial"/>
                <w:sz w:val="24"/>
                <w:szCs w:val="24"/>
              </w:rPr>
              <w:t xml:space="preserve">The tips in this article are just the beginning when it comes to developing cross tabs for Crystal Reports. Formatting cross tabs can be </w:t>
            </w:r>
            <w:proofErr w:type="gramStart"/>
            <w:r w:rsidRPr="00FE0972">
              <w:rPr>
                <w:rFonts w:ascii="Arial" w:hAnsi="Arial" w:cs="Arial"/>
                <w:sz w:val="24"/>
                <w:szCs w:val="24"/>
              </w:rPr>
              <w:t>tricky, and</w:t>
            </w:r>
            <w:proofErr w:type="gramEnd"/>
            <w:r w:rsidRPr="00FE0972">
              <w:rPr>
                <w:rFonts w:ascii="Arial" w:hAnsi="Arial" w:cs="Arial"/>
                <w:sz w:val="24"/>
                <w:szCs w:val="24"/>
              </w:rPr>
              <w:t xml:space="preserve"> getting the correct data to summarize how you intend it to can be a frustrating task. Using the tips in this article as </w:t>
            </w:r>
            <w:r w:rsidRPr="00FE0972">
              <w:rPr>
                <w:rFonts w:ascii="Arial" w:hAnsi="Arial" w:cs="Arial"/>
                <w:sz w:val="24"/>
                <w:szCs w:val="24"/>
              </w:rPr>
              <w:lastRenderedPageBreak/>
              <w:t xml:space="preserve">a starting point and with a little practice, you will be able to put the </w:t>
            </w:r>
            <w:proofErr w:type="gramStart"/>
            <w:r w:rsidRPr="00FE0972">
              <w:rPr>
                <w:rFonts w:ascii="Arial" w:hAnsi="Arial" w:cs="Arial"/>
                <w:sz w:val="24"/>
                <w:szCs w:val="24"/>
              </w:rPr>
              <w:t>cross tab</w:t>
            </w:r>
            <w:proofErr w:type="gramEnd"/>
            <w:r w:rsidRPr="00FE0972">
              <w:rPr>
                <w:rFonts w:ascii="Arial" w:hAnsi="Arial" w:cs="Arial"/>
                <w:sz w:val="24"/>
                <w:szCs w:val="24"/>
              </w:rPr>
              <w:t xml:space="preserve"> craziness to rest. </w:t>
            </w:r>
          </w:p>
          <w:p w:rsidR="00A44FA6" w:rsidRPr="00FE0972" w:rsidRDefault="00A44FA6" w:rsidP="0081129D">
            <w:pPr>
              <w:spacing w:after="120"/>
              <w:rPr>
                <w:rFonts w:ascii="Arial" w:hAnsi="Arial" w:cs="Arial"/>
                <w:sz w:val="24"/>
                <w:szCs w:val="24"/>
              </w:rPr>
            </w:pPr>
          </w:p>
        </w:tc>
      </w:tr>
    </w:tbl>
    <w:p w:rsidR="00A44FA6" w:rsidRPr="00FE0972" w:rsidRDefault="00A44FA6" w:rsidP="00A44FA6">
      <w:pPr>
        <w:rPr>
          <w:rFonts w:ascii="Arial" w:hAnsi="Arial" w:cs="Arial"/>
          <w:sz w:val="24"/>
          <w:szCs w:val="24"/>
        </w:rPr>
      </w:pPr>
      <w:r w:rsidRPr="00FE0972">
        <w:rPr>
          <w:rFonts w:ascii="Arial" w:hAnsi="Arial" w:cs="Arial"/>
          <w:sz w:val="24"/>
          <w:szCs w:val="24"/>
        </w:rPr>
        <w:lastRenderedPageBreak/>
        <w:br w:type="page"/>
      </w:r>
    </w:p>
    <w:tbl>
      <w:tblPr>
        <w:tblpPr w:leftFromText="180" w:rightFromText="180" w:vertAnchor="text" w:tblpY="1"/>
        <w:tblOverlap w:val="never"/>
        <w:tblW w:w="4993" w:type="pct"/>
        <w:tblCellSpacing w:w="15" w:type="dxa"/>
        <w:tblCellMar>
          <w:top w:w="15" w:type="dxa"/>
          <w:left w:w="15" w:type="dxa"/>
          <w:bottom w:w="15" w:type="dxa"/>
          <w:right w:w="15" w:type="dxa"/>
        </w:tblCellMar>
        <w:tblLook w:val="04A0" w:firstRow="1" w:lastRow="0" w:firstColumn="1" w:lastColumn="0" w:noHBand="0" w:noVBand="1"/>
      </w:tblPr>
      <w:tblGrid>
        <w:gridCol w:w="9347"/>
      </w:tblGrid>
      <w:tr w:rsidR="00A44FA6" w:rsidRPr="00FE0972" w:rsidTr="0081129D">
        <w:trPr>
          <w:tblCellSpacing w:w="15" w:type="dxa"/>
        </w:trPr>
        <w:tc>
          <w:tcPr>
            <w:tcW w:w="4972" w:type="pct"/>
            <w:hideMark/>
          </w:tcPr>
          <w:p w:rsidR="00A44FA6" w:rsidRPr="00FE0972" w:rsidRDefault="00A44FA6" w:rsidP="0081129D">
            <w:pPr>
              <w:pStyle w:val="Heading3"/>
              <w:rPr>
                <w:rFonts w:ascii="Arial" w:hAnsi="Arial" w:cs="Arial"/>
                <w:sz w:val="24"/>
                <w:szCs w:val="24"/>
              </w:rPr>
            </w:pPr>
            <w:bookmarkStart w:id="1" w:name="_Toc381105702"/>
            <w:r w:rsidRPr="00FE0972">
              <w:rPr>
                <w:rFonts w:ascii="Arial" w:hAnsi="Arial" w:cs="Arial"/>
                <w:sz w:val="24"/>
                <w:szCs w:val="24"/>
              </w:rPr>
              <w:lastRenderedPageBreak/>
              <w:t>Introduction to Charts</w:t>
            </w:r>
            <w:bookmarkEnd w:id="1"/>
          </w:p>
        </w:tc>
      </w:tr>
      <w:tr w:rsidR="00A44FA6" w:rsidRPr="00FE0972" w:rsidTr="0081129D">
        <w:trPr>
          <w:tblCellSpacing w:w="15" w:type="dxa"/>
        </w:trPr>
        <w:tc>
          <w:tcPr>
            <w:tcW w:w="4972" w:type="pct"/>
            <w:hideMark/>
          </w:tcPr>
          <w:p w:rsidR="00A44FA6" w:rsidRPr="00FE0972" w:rsidRDefault="00A44FA6" w:rsidP="0081129D">
            <w:pPr>
              <w:spacing w:after="120"/>
              <w:rPr>
                <w:rFonts w:ascii="Arial" w:hAnsi="Arial" w:cs="Arial"/>
                <w:sz w:val="24"/>
                <w:szCs w:val="24"/>
              </w:rPr>
            </w:pPr>
            <w:r w:rsidRPr="00FE0972">
              <w:rPr>
                <w:rFonts w:ascii="Arial" w:hAnsi="Arial" w:cs="Arial"/>
                <w:sz w:val="24"/>
                <w:szCs w:val="24"/>
              </w:rPr>
              <w:t xml:space="preserve">Another powerful feature of Crystal </w:t>
            </w:r>
            <w:proofErr w:type="gramStart"/>
            <w:r w:rsidRPr="00FE0972">
              <w:rPr>
                <w:rFonts w:ascii="Arial" w:hAnsi="Arial" w:cs="Arial"/>
                <w:sz w:val="24"/>
                <w:szCs w:val="24"/>
              </w:rPr>
              <w:t>reports</w:t>
            </w:r>
            <w:proofErr w:type="gramEnd"/>
            <w:r w:rsidRPr="00FE0972">
              <w:rPr>
                <w:rFonts w:ascii="Arial" w:hAnsi="Arial" w:cs="Arial"/>
                <w:sz w:val="24"/>
                <w:szCs w:val="24"/>
              </w:rPr>
              <w:t xml:space="preserve"> is the capability to imbed context sensitive Charts and Graphs into the body of the report.  These graphs and charts add a distinctively professional presentation quality into your reports.  Boards of Directors, C-level Executives and managers find these illustrative snapshots of immense value.  Developing the ability to add an artistic flair to your reports will add additional value to your reporting skill set.</w:t>
            </w:r>
            <w:r w:rsidRPr="00FE0972">
              <w:rPr>
                <w:rFonts w:ascii="Arial" w:hAnsi="Arial" w:cs="Arial"/>
                <w:sz w:val="24"/>
                <w:szCs w:val="24"/>
              </w:rPr>
              <w:br/>
            </w:r>
          </w:p>
          <w:p w:rsidR="00A44FA6" w:rsidRPr="00FE0972" w:rsidRDefault="00A44FA6" w:rsidP="0081129D">
            <w:pPr>
              <w:spacing w:after="120"/>
              <w:ind w:left="360"/>
              <w:jc w:val="both"/>
              <w:rPr>
                <w:rFonts w:ascii="Arial" w:hAnsi="Arial" w:cs="Arial"/>
                <w:sz w:val="24"/>
                <w:szCs w:val="24"/>
              </w:rPr>
            </w:pPr>
            <w:r w:rsidRPr="00FE0972">
              <w:rPr>
                <w:rFonts w:ascii="Arial" w:hAnsi="Arial" w:cs="Arial"/>
                <w:sz w:val="24"/>
                <w:szCs w:val="24"/>
              </w:rPr>
              <w:t xml:space="preserve">This appendix will cover 3 elements of Charts and graphs.  We cover three major areas with cross tabs in this article: </w:t>
            </w:r>
          </w:p>
          <w:p w:rsidR="00A44FA6" w:rsidRPr="00FE0972" w:rsidRDefault="00A44FA6" w:rsidP="00A44FA6">
            <w:pPr>
              <w:pStyle w:val="ListParagraph"/>
              <w:numPr>
                <w:ilvl w:val="0"/>
                <w:numId w:val="1"/>
              </w:numPr>
              <w:spacing w:after="120"/>
              <w:rPr>
                <w:rFonts w:ascii="Arial" w:hAnsi="Arial" w:cs="Arial"/>
              </w:rPr>
            </w:pPr>
            <w:r w:rsidRPr="00FE0972">
              <w:rPr>
                <w:rFonts w:ascii="Arial" w:hAnsi="Arial" w:cs="Arial"/>
              </w:rPr>
              <w:t xml:space="preserve">Getting Data </w:t>
            </w:r>
            <w:proofErr w:type="gramStart"/>
            <w:r w:rsidRPr="00FE0972">
              <w:rPr>
                <w:rFonts w:ascii="Arial" w:hAnsi="Arial" w:cs="Arial"/>
              </w:rPr>
              <w:t>Into</w:t>
            </w:r>
            <w:proofErr w:type="gramEnd"/>
            <w:r w:rsidRPr="00FE0972">
              <w:rPr>
                <w:rFonts w:ascii="Arial" w:hAnsi="Arial" w:cs="Arial"/>
              </w:rPr>
              <w:t xml:space="preserve"> The Chart</w:t>
            </w:r>
          </w:p>
          <w:p w:rsidR="00A44FA6" w:rsidRPr="00FE0972" w:rsidRDefault="00A44FA6" w:rsidP="00A44FA6">
            <w:pPr>
              <w:pStyle w:val="ListParagraph"/>
              <w:numPr>
                <w:ilvl w:val="0"/>
                <w:numId w:val="1"/>
              </w:numPr>
              <w:spacing w:after="120"/>
              <w:rPr>
                <w:rFonts w:ascii="Arial" w:hAnsi="Arial" w:cs="Arial"/>
              </w:rPr>
            </w:pPr>
            <w:r w:rsidRPr="00FE0972">
              <w:rPr>
                <w:rFonts w:ascii="Arial" w:hAnsi="Arial" w:cs="Arial"/>
              </w:rPr>
              <w:t xml:space="preserve">Formatting </w:t>
            </w:r>
            <w:proofErr w:type="gramStart"/>
            <w:r w:rsidRPr="00FE0972">
              <w:rPr>
                <w:rFonts w:ascii="Arial" w:hAnsi="Arial" w:cs="Arial"/>
              </w:rPr>
              <w:t>The</w:t>
            </w:r>
            <w:proofErr w:type="gramEnd"/>
            <w:r w:rsidRPr="00FE0972">
              <w:rPr>
                <w:rFonts w:ascii="Arial" w:hAnsi="Arial" w:cs="Arial"/>
              </w:rPr>
              <w:t xml:space="preserve"> Chart</w:t>
            </w:r>
          </w:p>
          <w:p w:rsidR="00A44FA6" w:rsidRPr="00FE0972" w:rsidRDefault="00A44FA6" w:rsidP="00A44FA6">
            <w:pPr>
              <w:pStyle w:val="ListParagraph"/>
              <w:numPr>
                <w:ilvl w:val="0"/>
                <w:numId w:val="1"/>
              </w:numPr>
              <w:spacing w:after="120"/>
              <w:rPr>
                <w:rFonts w:ascii="Arial" w:hAnsi="Arial" w:cs="Arial"/>
              </w:rPr>
            </w:pPr>
            <w:r w:rsidRPr="00FE0972">
              <w:rPr>
                <w:rFonts w:ascii="Arial" w:hAnsi="Arial" w:cs="Arial"/>
              </w:rPr>
              <w:t>Advanced Chart Features</w:t>
            </w:r>
          </w:p>
          <w:p w:rsidR="00A44FA6" w:rsidRPr="00FE0972" w:rsidRDefault="00A44FA6" w:rsidP="0081129D">
            <w:pPr>
              <w:spacing w:after="120"/>
              <w:rPr>
                <w:rFonts w:ascii="Arial" w:hAnsi="Arial" w:cs="Arial"/>
                <w:sz w:val="24"/>
                <w:szCs w:val="24"/>
              </w:rPr>
            </w:pPr>
          </w:p>
        </w:tc>
      </w:tr>
      <w:tr w:rsidR="00A44FA6" w:rsidRPr="00FE0972" w:rsidTr="0081129D">
        <w:trPr>
          <w:tblCellSpacing w:w="15" w:type="dxa"/>
        </w:trPr>
        <w:tc>
          <w:tcPr>
            <w:tcW w:w="4972" w:type="pct"/>
            <w:hideMark/>
          </w:tcPr>
          <w:p w:rsidR="00A44FA6" w:rsidRPr="00FE0972" w:rsidRDefault="00A44FA6" w:rsidP="0081129D">
            <w:pPr>
              <w:spacing w:after="0"/>
              <w:rPr>
                <w:rFonts w:ascii="Arial" w:hAnsi="Arial" w:cs="Arial"/>
                <w:b/>
                <w:bCs/>
                <w:color w:val="0070C0"/>
                <w:sz w:val="24"/>
                <w:szCs w:val="24"/>
              </w:rPr>
            </w:pPr>
          </w:p>
          <w:p w:rsidR="00A44FA6" w:rsidRPr="00FE0972" w:rsidRDefault="00A44FA6" w:rsidP="0081129D">
            <w:pPr>
              <w:spacing w:after="0"/>
              <w:rPr>
                <w:rFonts w:ascii="Arial" w:hAnsi="Arial" w:cs="Arial"/>
                <w:b/>
                <w:bCs/>
                <w:color w:val="0070C0"/>
                <w:sz w:val="24"/>
                <w:szCs w:val="24"/>
              </w:rPr>
            </w:pPr>
            <w:r w:rsidRPr="00FE0972">
              <w:rPr>
                <w:rFonts w:ascii="Arial" w:hAnsi="Arial" w:cs="Arial"/>
                <w:b/>
                <w:bCs/>
                <w:color w:val="0070C0"/>
                <w:sz w:val="24"/>
                <w:szCs w:val="24"/>
              </w:rPr>
              <w:t xml:space="preserve">Getting </w:t>
            </w:r>
            <w:proofErr w:type="gramStart"/>
            <w:r w:rsidRPr="00FE0972">
              <w:rPr>
                <w:rFonts w:ascii="Arial" w:hAnsi="Arial" w:cs="Arial"/>
                <w:b/>
                <w:bCs/>
                <w:color w:val="0070C0"/>
                <w:sz w:val="24"/>
                <w:szCs w:val="24"/>
              </w:rPr>
              <w:t>The</w:t>
            </w:r>
            <w:proofErr w:type="gramEnd"/>
            <w:r w:rsidRPr="00FE0972">
              <w:rPr>
                <w:rFonts w:ascii="Arial" w:hAnsi="Arial" w:cs="Arial"/>
                <w:b/>
                <w:bCs/>
                <w:color w:val="0070C0"/>
                <w:sz w:val="24"/>
                <w:szCs w:val="24"/>
              </w:rPr>
              <w:t xml:space="preserve"> Data Into The Chart</w:t>
            </w:r>
            <w:r w:rsidRPr="00FE0972">
              <w:rPr>
                <w:rFonts w:ascii="Arial" w:hAnsi="Arial" w:cs="Arial"/>
                <w:b/>
                <w:bCs/>
                <w:color w:val="0070C0"/>
                <w:sz w:val="24"/>
                <w:szCs w:val="24"/>
              </w:rPr>
              <w:br/>
            </w:r>
          </w:p>
        </w:tc>
      </w:tr>
      <w:tr w:rsidR="00A44FA6" w:rsidRPr="00FE0972" w:rsidTr="0081129D">
        <w:trPr>
          <w:tblCellSpacing w:w="15" w:type="dxa"/>
        </w:trPr>
        <w:tc>
          <w:tcPr>
            <w:tcW w:w="4972" w:type="pct"/>
            <w:hideMark/>
          </w:tcPr>
          <w:p w:rsidR="00A44FA6" w:rsidRPr="00FE0972" w:rsidRDefault="00A44FA6" w:rsidP="0081129D">
            <w:pPr>
              <w:pStyle w:val="ListNumber"/>
              <w:ind w:left="0" w:firstLine="0"/>
              <w:rPr>
                <w:rFonts w:ascii="Arial" w:hAnsi="Arial" w:cs="Arial"/>
                <w:sz w:val="24"/>
                <w:szCs w:val="24"/>
              </w:rPr>
            </w:pPr>
            <w:r w:rsidRPr="00FE0972">
              <w:rPr>
                <w:rFonts w:ascii="Arial" w:hAnsi="Arial" w:cs="Arial"/>
                <w:sz w:val="24"/>
                <w:szCs w:val="24"/>
              </w:rPr>
              <w:t>In Crystal Reports open the recently saved “Example - Cross Tab Report”</w:t>
            </w:r>
            <w:r w:rsidRPr="00FE0972">
              <w:rPr>
                <w:rFonts w:ascii="Arial" w:hAnsi="Arial" w:cs="Arial"/>
                <w:sz w:val="24"/>
                <w:szCs w:val="24"/>
              </w:rPr>
              <w:br/>
            </w:r>
          </w:p>
          <w:p w:rsidR="00A44FA6" w:rsidRPr="00FE0972" w:rsidRDefault="00A44FA6" w:rsidP="00A44FA6">
            <w:pPr>
              <w:pStyle w:val="ListNumber"/>
              <w:numPr>
                <w:ilvl w:val="0"/>
                <w:numId w:val="5"/>
              </w:numPr>
              <w:rPr>
                <w:rFonts w:ascii="Arial" w:hAnsi="Arial" w:cs="Arial"/>
                <w:sz w:val="24"/>
                <w:szCs w:val="24"/>
              </w:rPr>
            </w:pPr>
            <w:r w:rsidRPr="00FE0972">
              <w:rPr>
                <w:rFonts w:ascii="Arial" w:hAnsi="Arial" w:cs="Arial"/>
                <w:sz w:val="24"/>
                <w:szCs w:val="24"/>
              </w:rPr>
              <w:t>Please choose File&gt;Save As&gt; “Example – Charts Report”</w:t>
            </w:r>
          </w:p>
          <w:p w:rsidR="00A44FA6" w:rsidRPr="00FE0972" w:rsidRDefault="00A44FA6" w:rsidP="00A44FA6">
            <w:pPr>
              <w:pStyle w:val="ListNumber"/>
              <w:numPr>
                <w:ilvl w:val="0"/>
                <w:numId w:val="5"/>
              </w:numPr>
              <w:rPr>
                <w:rFonts w:ascii="Arial" w:hAnsi="Arial" w:cs="Arial"/>
                <w:sz w:val="24"/>
                <w:szCs w:val="24"/>
              </w:rPr>
            </w:pPr>
            <w:r w:rsidRPr="00FE0972">
              <w:rPr>
                <w:rFonts w:ascii="Arial" w:hAnsi="Arial" w:cs="Arial"/>
                <w:sz w:val="24"/>
                <w:szCs w:val="24"/>
              </w:rPr>
              <w:t>In Design View – Move all the items in the Page header into the currently blank Report Header – this will require re-sizing the report header.</w:t>
            </w:r>
            <w:r w:rsidRPr="00FE0972">
              <w:rPr>
                <w:rFonts w:ascii="Arial" w:hAnsi="Arial" w:cs="Arial"/>
                <w:sz w:val="24"/>
                <w:szCs w:val="24"/>
              </w:rPr>
              <w:br/>
            </w:r>
          </w:p>
          <w:p w:rsidR="00A44FA6" w:rsidRPr="00FE0972" w:rsidRDefault="00A44FA6" w:rsidP="00A44FA6">
            <w:pPr>
              <w:pStyle w:val="ListNumber"/>
              <w:numPr>
                <w:ilvl w:val="0"/>
                <w:numId w:val="5"/>
              </w:numPr>
              <w:rPr>
                <w:rFonts w:ascii="Arial" w:hAnsi="Arial" w:cs="Arial"/>
                <w:sz w:val="24"/>
                <w:szCs w:val="24"/>
              </w:rPr>
            </w:pPr>
            <w:r w:rsidRPr="00FE0972">
              <w:rPr>
                <w:rFonts w:ascii="Arial" w:hAnsi="Arial" w:cs="Arial"/>
                <w:sz w:val="24"/>
                <w:szCs w:val="24"/>
              </w:rPr>
              <w:t>Insert a new Report header using the Report&gt;Section Expert – making sure this new Report Header is below the previously created one.  This new one is blank.  Expand its size also.</w:t>
            </w:r>
            <w:r w:rsidRPr="00FE0972">
              <w:rPr>
                <w:rFonts w:ascii="Arial" w:hAnsi="Arial" w:cs="Arial"/>
                <w:sz w:val="24"/>
                <w:szCs w:val="24"/>
              </w:rPr>
              <w:br/>
            </w:r>
          </w:p>
          <w:p w:rsidR="00A44FA6" w:rsidRPr="00FE0972" w:rsidRDefault="00A44FA6" w:rsidP="00A44FA6">
            <w:pPr>
              <w:pStyle w:val="ListNumber"/>
              <w:numPr>
                <w:ilvl w:val="0"/>
                <w:numId w:val="5"/>
              </w:numPr>
              <w:rPr>
                <w:rFonts w:ascii="Arial" w:hAnsi="Arial" w:cs="Arial"/>
                <w:sz w:val="24"/>
                <w:szCs w:val="24"/>
              </w:rPr>
            </w:pPr>
            <w:r w:rsidRPr="00FE0972">
              <w:rPr>
                <w:rFonts w:ascii="Arial" w:hAnsi="Arial" w:cs="Arial"/>
                <w:sz w:val="24"/>
                <w:szCs w:val="24"/>
              </w:rPr>
              <w:t>Choose Insert&gt;Chart – and drag the Chart box into the new Reports Header – your report, in design view should not look as follows.</w:t>
            </w:r>
            <w:r w:rsidRPr="00FE0972">
              <w:rPr>
                <w:rFonts w:ascii="Arial" w:hAnsi="Arial" w:cs="Arial"/>
                <w:sz w:val="24"/>
                <w:szCs w:val="24"/>
              </w:rPr>
              <w:br/>
            </w:r>
            <w:r w:rsidRPr="00FE0972">
              <w:rPr>
                <w:rFonts w:ascii="Arial" w:hAnsi="Arial" w:cs="Arial"/>
                <w:noProof/>
                <w:sz w:val="24"/>
                <w:szCs w:val="24"/>
              </w:rPr>
              <w:lastRenderedPageBreak/>
              <w:drawing>
                <wp:inline distT="0" distB="0" distL="0" distR="0" wp14:anchorId="674E09F5" wp14:editId="37E0EAC0">
                  <wp:extent cx="5071133" cy="2962275"/>
                  <wp:effectExtent l="19050" t="19050" r="15217" b="28575"/>
                  <wp:docPr id="129"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5" cstate="print"/>
                          <a:srcRect/>
                          <a:stretch>
                            <a:fillRect/>
                          </a:stretch>
                        </pic:blipFill>
                        <pic:spPr bwMode="auto">
                          <a:xfrm>
                            <a:off x="0" y="0"/>
                            <a:ext cx="5071025" cy="2962212"/>
                          </a:xfrm>
                          <a:prstGeom prst="rect">
                            <a:avLst/>
                          </a:prstGeom>
                          <a:noFill/>
                          <a:ln w="9525">
                            <a:solidFill>
                              <a:schemeClr val="accent1"/>
                            </a:solidFill>
                            <a:miter lim="800000"/>
                            <a:headEnd/>
                            <a:tailEnd/>
                          </a:ln>
                        </pic:spPr>
                      </pic:pic>
                    </a:graphicData>
                  </a:graphic>
                </wp:inline>
              </w:drawing>
            </w:r>
            <w:r w:rsidRPr="00FE0972">
              <w:rPr>
                <w:rFonts w:ascii="Arial" w:hAnsi="Arial" w:cs="Arial"/>
                <w:sz w:val="24"/>
                <w:szCs w:val="24"/>
              </w:rPr>
              <w:br/>
            </w:r>
          </w:p>
          <w:p w:rsidR="00A44FA6" w:rsidRPr="00FE0972" w:rsidRDefault="00A44FA6" w:rsidP="00A44FA6">
            <w:pPr>
              <w:pStyle w:val="ListNumber"/>
              <w:numPr>
                <w:ilvl w:val="0"/>
                <w:numId w:val="5"/>
              </w:numPr>
              <w:rPr>
                <w:rFonts w:ascii="Arial" w:hAnsi="Arial" w:cs="Arial"/>
                <w:sz w:val="24"/>
                <w:szCs w:val="24"/>
              </w:rPr>
            </w:pPr>
            <w:r w:rsidRPr="00FE0972">
              <w:rPr>
                <w:rFonts w:ascii="Arial" w:hAnsi="Arial" w:cs="Arial"/>
                <w:sz w:val="24"/>
                <w:szCs w:val="24"/>
              </w:rPr>
              <w:t>Choose File&gt;Save</w:t>
            </w:r>
            <w:r w:rsidRPr="00FE0972">
              <w:rPr>
                <w:rFonts w:ascii="Arial" w:hAnsi="Arial" w:cs="Arial"/>
                <w:sz w:val="24"/>
                <w:szCs w:val="24"/>
              </w:rPr>
              <w:br/>
            </w:r>
          </w:p>
          <w:p w:rsidR="00A44FA6" w:rsidRPr="00FE0972" w:rsidRDefault="00A44FA6" w:rsidP="00A44FA6">
            <w:pPr>
              <w:pStyle w:val="ListNumber"/>
              <w:numPr>
                <w:ilvl w:val="0"/>
                <w:numId w:val="5"/>
              </w:numPr>
              <w:rPr>
                <w:rFonts w:ascii="Arial" w:hAnsi="Arial" w:cs="Arial"/>
                <w:sz w:val="24"/>
                <w:szCs w:val="24"/>
              </w:rPr>
            </w:pPr>
            <w:r w:rsidRPr="00FE0972">
              <w:rPr>
                <w:rFonts w:ascii="Arial" w:hAnsi="Arial" w:cs="Arial"/>
                <w:sz w:val="24"/>
                <w:szCs w:val="24"/>
              </w:rPr>
              <w:t>Right Click on The Chart and choose “Chart Expert”</w:t>
            </w:r>
            <w:r w:rsidRPr="00FE0972">
              <w:rPr>
                <w:rFonts w:ascii="Arial" w:hAnsi="Arial" w:cs="Arial"/>
                <w:sz w:val="24"/>
                <w:szCs w:val="24"/>
              </w:rPr>
              <w:br/>
            </w:r>
            <w:r w:rsidRPr="00FE0972">
              <w:rPr>
                <w:rFonts w:ascii="Arial" w:hAnsi="Arial" w:cs="Arial"/>
                <w:sz w:val="24"/>
                <w:szCs w:val="24"/>
              </w:rPr>
              <w:br/>
              <w:t>The Chart Expert will have already chosen some default settings that make the most sense – in a basis sort of way.  This will be easily seen in the Layout panel “groups Section.  If this needs to be more specific you could choose to change it with the “Advanced: section.  In this case that is not necessary.</w:t>
            </w:r>
            <w:r w:rsidRPr="00FE0972">
              <w:rPr>
                <w:rFonts w:ascii="Arial" w:hAnsi="Arial" w:cs="Arial"/>
                <w:sz w:val="24"/>
                <w:szCs w:val="24"/>
              </w:rPr>
              <w:br/>
            </w:r>
            <w:r w:rsidRPr="00FE0972">
              <w:rPr>
                <w:rFonts w:ascii="Arial" w:hAnsi="Arial" w:cs="Arial"/>
                <w:sz w:val="24"/>
                <w:szCs w:val="24"/>
              </w:rPr>
              <w:br/>
              <w:t>You can click through each Tab and make more refined and logical choices as you see fit/</w:t>
            </w:r>
            <w:r w:rsidRPr="00FE0972">
              <w:rPr>
                <w:rFonts w:ascii="Arial" w:hAnsi="Arial" w:cs="Arial"/>
                <w:sz w:val="24"/>
                <w:szCs w:val="24"/>
              </w:rPr>
              <w:br/>
              <w:t>Data – Axes – Options – Color Highlight and Text are the available Tabs.</w:t>
            </w:r>
            <w:r w:rsidRPr="00FE0972">
              <w:rPr>
                <w:rFonts w:ascii="Arial" w:hAnsi="Arial" w:cs="Arial"/>
                <w:sz w:val="24"/>
                <w:szCs w:val="24"/>
              </w:rPr>
              <w:br/>
            </w:r>
          </w:p>
          <w:p w:rsidR="00A44FA6" w:rsidRPr="00FE0972" w:rsidRDefault="00A44FA6" w:rsidP="00A44FA6">
            <w:pPr>
              <w:pStyle w:val="ListNumber"/>
              <w:numPr>
                <w:ilvl w:val="0"/>
                <w:numId w:val="5"/>
              </w:numPr>
              <w:rPr>
                <w:rFonts w:ascii="Arial" w:hAnsi="Arial" w:cs="Arial"/>
                <w:sz w:val="24"/>
                <w:szCs w:val="24"/>
              </w:rPr>
            </w:pPr>
            <w:r w:rsidRPr="00FE0972">
              <w:rPr>
                <w:rFonts w:ascii="Arial" w:hAnsi="Arial" w:cs="Arial"/>
                <w:sz w:val="24"/>
                <w:szCs w:val="24"/>
              </w:rPr>
              <w:lastRenderedPageBreak/>
              <w:t>The Chart Export Screen Groups section will look like this by default</w:t>
            </w:r>
            <w:r w:rsidRPr="00FE0972">
              <w:rPr>
                <w:rFonts w:ascii="Arial" w:hAnsi="Arial" w:cs="Arial"/>
                <w:sz w:val="24"/>
                <w:szCs w:val="24"/>
              </w:rPr>
              <w:br/>
            </w:r>
            <w:r w:rsidRPr="00FE0972">
              <w:rPr>
                <w:rFonts w:ascii="Arial" w:hAnsi="Arial" w:cs="Arial"/>
                <w:noProof/>
                <w:sz w:val="24"/>
                <w:szCs w:val="24"/>
              </w:rPr>
              <w:drawing>
                <wp:inline distT="0" distB="0" distL="0" distR="0" wp14:anchorId="4A9A8D0F" wp14:editId="262252F7">
                  <wp:extent cx="2901670" cy="2164881"/>
                  <wp:effectExtent l="19050" t="19050" r="13335" b="26035"/>
                  <wp:docPr id="130"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6" cstate="print"/>
                          <a:srcRect/>
                          <a:stretch>
                            <a:fillRect/>
                          </a:stretch>
                        </pic:blipFill>
                        <pic:spPr bwMode="auto">
                          <a:xfrm>
                            <a:off x="0" y="0"/>
                            <a:ext cx="2900929" cy="2164328"/>
                          </a:xfrm>
                          <a:prstGeom prst="rect">
                            <a:avLst/>
                          </a:prstGeom>
                          <a:noFill/>
                          <a:ln w="9525">
                            <a:solidFill>
                              <a:schemeClr val="accent1"/>
                            </a:solidFill>
                            <a:miter lim="800000"/>
                            <a:headEnd/>
                            <a:tailEnd/>
                          </a:ln>
                        </pic:spPr>
                      </pic:pic>
                    </a:graphicData>
                  </a:graphic>
                </wp:inline>
              </w:drawing>
            </w:r>
            <w:r w:rsidRPr="00FE0972">
              <w:rPr>
                <w:rFonts w:ascii="Arial" w:hAnsi="Arial" w:cs="Arial"/>
                <w:sz w:val="24"/>
                <w:szCs w:val="24"/>
              </w:rPr>
              <w:br/>
            </w:r>
          </w:p>
          <w:p w:rsidR="00A44FA6" w:rsidRPr="00FE0972" w:rsidRDefault="00A44FA6" w:rsidP="00A44FA6">
            <w:pPr>
              <w:pStyle w:val="ListNumber"/>
              <w:numPr>
                <w:ilvl w:val="0"/>
                <w:numId w:val="5"/>
              </w:numPr>
              <w:rPr>
                <w:rFonts w:ascii="Arial" w:hAnsi="Arial" w:cs="Arial"/>
                <w:sz w:val="24"/>
                <w:szCs w:val="24"/>
              </w:rPr>
            </w:pPr>
            <w:r w:rsidRPr="00FE0972">
              <w:rPr>
                <w:rFonts w:ascii="Arial" w:hAnsi="Arial" w:cs="Arial"/>
                <w:sz w:val="24"/>
                <w:szCs w:val="24"/>
              </w:rPr>
              <w:t>Click Ok after you make any changes you deem necessary</w:t>
            </w:r>
          </w:p>
          <w:p w:rsidR="00A44FA6" w:rsidRPr="00FE0972" w:rsidRDefault="00A44FA6" w:rsidP="0081129D">
            <w:pPr>
              <w:pStyle w:val="ListNumber"/>
              <w:ind w:left="0" w:firstLine="0"/>
              <w:rPr>
                <w:rFonts w:ascii="Arial" w:hAnsi="Arial" w:cs="Arial"/>
                <w:sz w:val="24"/>
                <w:szCs w:val="24"/>
              </w:rPr>
            </w:pPr>
          </w:p>
        </w:tc>
      </w:tr>
      <w:tr w:rsidR="00A44FA6" w:rsidRPr="00FE0972" w:rsidTr="0081129D">
        <w:trPr>
          <w:tblCellSpacing w:w="15" w:type="dxa"/>
        </w:trPr>
        <w:tc>
          <w:tcPr>
            <w:tcW w:w="4972" w:type="pct"/>
            <w:hideMark/>
          </w:tcPr>
          <w:p w:rsidR="00A44FA6" w:rsidRPr="00FE0972" w:rsidRDefault="00A44FA6" w:rsidP="0081129D">
            <w:pPr>
              <w:spacing w:after="0"/>
              <w:rPr>
                <w:rFonts w:ascii="Arial" w:hAnsi="Arial" w:cs="Arial"/>
                <w:b/>
                <w:bCs/>
                <w:color w:val="0070C0"/>
                <w:sz w:val="24"/>
                <w:szCs w:val="24"/>
              </w:rPr>
            </w:pPr>
            <w:r w:rsidRPr="00FE0972">
              <w:rPr>
                <w:rFonts w:ascii="Arial" w:hAnsi="Arial" w:cs="Arial"/>
                <w:b/>
                <w:bCs/>
                <w:color w:val="0070C0"/>
                <w:sz w:val="24"/>
                <w:szCs w:val="24"/>
              </w:rPr>
              <w:lastRenderedPageBreak/>
              <w:t xml:space="preserve">Formatting </w:t>
            </w:r>
            <w:proofErr w:type="gramStart"/>
            <w:r w:rsidRPr="00FE0972">
              <w:rPr>
                <w:rFonts w:ascii="Arial" w:hAnsi="Arial" w:cs="Arial"/>
                <w:b/>
                <w:bCs/>
                <w:color w:val="0070C0"/>
                <w:sz w:val="24"/>
                <w:szCs w:val="24"/>
              </w:rPr>
              <w:t>The</w:t>
            </w:r>
            <w:proofErr w:type="gramEnd"/>
            <w:r w:rsidRPr="00FE0972">
              <w:rPr>
                <w:rFonts w:ascii="Arial" w:hAnsi="Arial" w:cs="Arial"/>
                <w:b/>
                <w:bCs/>
                <w:color w:val="0070C0"/>
                <w:sz w:val="24"/>
                <w:szCs w:val="24"/>
              </w:rPr>
              <w:t xml:space="preserve"> Chart</w:t>
            </w:r>
            <w:r w:rsidRPr="00FE0972">
              <w:rPr>
                <w:rFonts w:ascii="Arial" w:hAnsi="Arial" w:cs="Arial"/>
                <w:b/>
                <w:bCs/>
                <w:color w:val="0070C0"/>
                <w:sz w:val="24"/>
                <w:szCs w:val="24"/>
              </w:rPr>
              <w:br/>
            </w:r>
          </w:p>
        </w:tc>
      </w:tr>
      <w:tr w:rsidR="00A44FA6" w:rsidRPr="00FE0972" w:rsidTr="0081129D">
        <w:trPr>
          <w:tblCellSpacing w:w="15" w:type="dxa"/>
        </w:trPr>
        <w:tc>
          <w:tcPr>
            <w:tcW w:w="4972" w:type="pct"/>
            <w:hideMark/>
          </w:tcPr>
          <w:p w:rsidR="00A44FA6" w:rsidRPr="00FE0972" w:rsidRDefault="00A44FA6" w:rsidP="00A44FA6">
            <w:pPr>
              <w:pStyle w:val="ListNumber"/>
              <w:numPr>
                <w:ilvl w:val="0"/>
                <w:numId w:val="6"/>
              </w:numPr>
              <w:rPr>
                <w:rFonts w:ascii="Arial" w:hAnsi="Arial" w:cs="Arial"/>
                <w:sz w:val="24"/>
                <w:szCs w:val="24"/>
              </w:rPr>
            </w:pPr>
            <w:r w:rsidRPr="00FE0972">
              <w:rPr>
                <w:rFonts w:ascii="Arial" w:hAnsi="Arial" w:cs="Arial"/>
                <w:sz w:val="24"/>
                <w:szCs w:val="24"/>
              </w:rPr>
              <w:t>Now right click on the Chart and choose “Format Chart” which looks like</w:t>
            </w:r>
            <w:r w:rsidRPr="00FE0972">
              <w:rPr>
                <w:rFonts w:ascii="Arial" w:hAnsi="Arial" w:cs="Arial"/>
                <w:sz w:val="24"/>
                <w:szCs w:val="24"/>
              </w:rPr>
              <w:br/>
            </w:r>
            <w:r w:rsidRPr="00FE0972">
              <w:rPr>
                <w:rFonts w:ascii="Arial" w:hAnsi="Arial" w:cs="Arial"/>
                <w:noProof/>
                <w:sz w:val="24"/>
                <w:szCs w:val="24"/>
              </w:rPr>
              <w:drawing>
                <wp:inline distT="0" distB="0" distL="0" distR="0" wp14:anchorId="0DD59165" wp14:editId="553783FE">
                  <wp:extent cx="2056783" cy="2541270"/>
                  <wp:effectExtent l="19050" t="19050" r="19667" b="11430"/>
                  <wp:docPr id="136"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7" cstate="print"/>
                          <a:srcRect/>
                          <a:stretch>
                            <a:fillRect/>
                          </a:stretch>
                        </pic:blipFill>
                        <pic:spPr bwMode="auto">
                          <a:xfrm>
                            <a:off x="0" y="0"/>
                            <a:ext cx="2056703" cy="2541171"/>
                          </a:xfrm>
                          <a:prstGeom prst="rect">
                            <a:avLst/>
                          </a:prstGeom>
                          <a:noFill/>
                          <a:ln w="9525">
                            <a:solidFill>
                              <a:schemeClr val="accent1"/>
                            </a:solidFill>
                            <a:miter lim="800000"/>
                            <a:headEnd/>
                            <a:tailEnd/>
                          </a:ln>
                        </pic:spPr>
                      </pic:pic>
                    </a:graphicData>
                  </a:graphic>
                </wp:inline>
              </w:drawing>
            </w:r>
            <w:r w:rsidRPr="00FE0972">
              <w:rPr>
                <w:rFonts w:ascii="Arial" w:hAnsi="Arial" w:cs="Arial"/>
                <w:sz w:val="24"/>
                <w:szCs w:val="24"/>
              </w:rPr>
              <w:br/>
            </w:r>
          </w:p>
          <w:p w:rsidR="00A44FA6" w:rsidRPr="00FE0972" w:rsidRDefault="00A44FA6" w:rsidP="00A44FA6">
            <w:pPr>
              <w:pStyle w:val="ListNumber"/>
              <w:numPr>
                <w:ilvl w:val="0"/>
                <w:numId w:val="6"/>
              </w:numPr>
              <w:rPr>
                <w:rFonts w:ascii="Arial" w:hAnsi="Arial" w:cs="Arial"/>
                <w:sz w:val="24"/>
                <w:szCs w:val="24"/>
              </w:rPr>
            </w:pPr>
            <w:r w:rsidRPr="00FE0972">
              <w:rPr>
                <w:rFonts w:ascii="Arial" w:hAnsi="Arial" w:cs="Arial"/>
                <w:sz w:val="24"/>
                <w:szCs w:val="24"/>
              </w:rPr>
              <w:t>Add Borders to the Chart in the Border Tab and the Chart will now look like…in Design View</w:t>
            </w:r>
            <w:r w:rsidRPr="00FE0972">
              <w:rPr>
                <w:rFonts w:ascii="Arial" w:hAnsi="Arial" w:cs="Arial"/>
                <w:sz w:val="24"/>
                <w:szCs w:val="24"/>
              </w:rPr>
              <w:br/>
            </w:r>
            <w:r w:rsidRPr="00FE0972">
              <w:rPr>
                <w:rFonts w:ascii="Arial" w:hAnsi="Arial" w:cs="Arial"/>
                <w:noProof/>
                <w:sz w:val="24"/>
                <w:szCs w:val="24"/>
              </w:rPr>
              <w:lastRenderedPageBreak/>
              <w:drawing>
                <wp:inline distT="0" distB="0" distL="0" distR="0" wp14:anchorId="4DCF78DF" wp14:editId="2B5CD56F">
                  <wp:extent cx="5000625" cy="2809875"/>
                  <wp:effectExtent l="19050" t="19050" r="28575" b="28575"/>
                  <wp:docPr id="137"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8" cstate="print"/>
                          <a:srcRect/>
                          <a:stretch>
                            <a:fillRect/>
                          </a:stretch>
                        </pic:blipFill>
                        <pic:spPr bwMode="auto">
                          <a:xfrm>
                            <a:off x="0" y="0"/>
                            <a:ext cx="5000625" cy="2809875"/>
                          </a:xfrm>
                          <a:prstGeom prst="rect">
                            <a:avLst/>
                          </a:prstGeom>
                          <a:noFill/>
                          <a:ln w="9525">
                            <a:solidFill>
                              <a:schemeClr val="accent1"/>
                            </a:solidFill>
                            <a:miter lim="800000"/>
                            <a:headEnd/>
                            <a:tailEnd/>
                          </a:ln>
                        </pic:spPr>
                      </pic:pic>
                    </a:graphicData>
                  </a:graphic>
                </wp:inline>
              </w:drawing>
            </w:r>
            <w:r w:rsidRPr="00FE0972">
              <w:rPr>
                <w:rFonts w:ascii="Arial" w:hAnsi="Arial" w:cs="Arial"/>
                <w:sz w:val="24"/>
                <w:szCs w:val="24"/>
              </w:rPr>
              <w:br/>
            </w:r>
          </w:p>
          <w:p w:rsidR="00A44FA6" w:rsidRPr="00FE0972" w:rsidRDefault="00A44FA6" w:rsidP="00A44FA6">
            <w:pPr>
              <w:pStyle w:val="ListNumber"/>
              <w:numPr>
                <w:ilvl w:val="0"/>
                <w:numId w:val="6"/>
              </w:numPr>
              <w:rPr>
                <w:rFonts w:ascii="Arial" w:hAnsi="Arial" w:cs="Arial"/>
                <w:sz w:val="24"/>
                <w:szCs w:val="24"/>
              </w:rPr>
            </w:pPr>
            <w:r w:rsidRPr="00FE0972">
              <w:rPr>
                <w:rFonts w:ascii="Arial" w:hAnsi="Arial" w:cs="Arial"/>
                <w:sz w:val="24"/>
                <w:szCs w:val="24"/>
              </w:rPr>
              <w:t xml:space="preserve">  Right Click on The Legend in the Chart and choose “Format Legend” – Go to the Layout Tab and deselect the Show Legend Check Box.</w:t>
            </w:r>
            <w:r w:rsidRPr="00FE0972">
              <w:rPr>
                <w:rFonts w:ascii="Arial" w:hAnsi="Arial" w:cs="Arial"/>
                <w:sz w:val="24"/>
                <w:szCs w:val="24"/>
              </w:rPr>
              <w:br/>
            </w:r>
            <w:r w:rsidRPr="00FE0972">
              <w:rPr>
                <w:rFonts w:ascii="Arial" w:hAnsi="Arial" w:cs="Arial"/>
                <w:sz w:val="24"/>
                <w:szCs w:val="24"/>
              </w:rPr>
              <w:br/>
            </w:r>
            <w:r w:rsidRPr="00FE0972">
              <w:rPr>
                <w:rFonts w:ascii="Arial" w:hAnsi="Arial" w:cs="Arial"/>
                <w:sz w:val="24"/>
                <w:szCs w:val="24"/>
              </w:rPr>
              <w:br/>
            </w:r>
          </w:p>
          <w:p w:rsidR="00A44FA6" w:rsidRPr="00FE0972" w:rsidRDefault="00A44FA6" w:rsidP="00A44FA6">
            <w:pPr>
              <w:pStyle w:val="ListNumber"/>
              <w:numPr>
                <w:ilvl w:val="0"/>
                <w:numId w:val="6"/>
              </w:numPr>
              <w:rPr>
                <w:rFonts w:ascii="Arial" w:hAnsi="Arial" w:cs="Arial"/>
                <w:sz w:val="24"/>
                <w:szCs w:val="24"/>
              </w:rPr>
            </w:pPr>
            <w:r w:rsidRPr="00FE0972">
              <w:rPr>
                <w:rFonts w:ascii="Arial" w:hAnsi="Arial" w:cs="Arial"/>
                <w:sz w:val="24"/>
                <w:szCs w:val="24"/>
              </w:rPr>
              <w:t xml:space="preserve">  Click </w:t>
            </w:r>
            <w:proofErr w:type="gramStart"/>
            <w:r w:rsidRPr="00FE0972">
              <w:rPr>
                <w:rFonts w:ascii="Arial" w:hAnsi="Arial" w:cs="Arial"/>
                <w:sz w:val="24"/>
                <w:szCs w:val="24"/>
              </w:rPr>
              <w:t>On</w:t>
            </w:r>
            <w:proofErr w:type="gramEnd"/>
            <w:r w:rsidRPr="00FE0972">
              <w:rPr>
                <w:rFonts w:ascii="Arial" w:hAnsi="Arial" w:cs="Arial"/>
                <w:sz w:val="24"/>
                <w:szCs w:val="24"/>
              </w:rPr>
              <w:t xml:space="preserve"> The Chart – Right Click and choose “Chart Options” – Click through each Tab and make changes that seem desirable.  For </w:t>
            </w:r>
            <w:proofErr w:type="gramStart"/>
            <w:r w:rsidRPr="00FE0972">
              <w:rPr>
                <w:rFonts w:ascii="Arial" w:hAnsi="Arial" w:cs="Arial"/>
                <w:sz w:val="24"/>
                <w:szCs w:val="24"/>
              </w:rPr>
              <w:t>instance</w:t>
            </w:r>
            <w:proofErr w:type="gramEnd"/>
            <w:r w:rsidRPr="00FE0972">
              <w:rPr>
                <w:rFonts w:ascii="Arial" w:hAnsi="Arial" w:cs="Arial"/>
                <w:sz w:val="24"/>
                <w:szCs w:val="24"/>
              </w:rPr>
              <w:t xml:space="preserve"> in Titles Tab…</w:t>
            </w:r>
            <w:r w:rsidRPr="00FE0972">
              <w:rPr>
                <w:rFonts w:ascii="Arial" w:hAnsi="Arial" w:cs="Arial"/>
                <w:sz w:val="24"/>
                <w:szCs w:val="24"/>
              </w:rPr>
              <w:br/>
              <w:t>Delete the title entry</w:t>
            </w:r>
            <w:r w:rsidRPr="00FE0972">
              <w:rPr>
                <w:rFonts w:ascii="Arial" w:hAnsi="Arial" w:cs="Arial"/>
                <w:sz w:val="24"/>
                <w:szCs w:val="24"/>
              </w:rPr>
              <w:br/>
              <w:t>Replace Group Title with “Sales Rep”</w:t>
            </w:r>
            <w:r w:rsidRPr="00FE0972">
              <w:rPr>
                <w:rFonts w:ascii="Arial" w:hAnsi="Arial" w:cs="Arial"/>
                <w:sz w:val="24"/>
                <w:szCs w:val="24"/>
              </w:rPr>
              <w:br/>
              <w:t>Replace Data Title with “Sum of Doc Total”</w:t>
            </w:r>
            <w:r w:rsidRPr="00FE0972">
              <w:rPr>
                <w:rFonts w:ascii="Arial" w:hAnsi="Arial" w:cs="Arial"/>
                <w:sz w:val="24"/>
                <w:szCs w:val="24"/>
              </w:rPr>
              <w:br/>
            </w:r>
          </w:p>
          <w:p w:rsidR="00A44FA6" w:rsidRPr="00FE0972" w:rsidRDefault="00A44FA6" w:rsidP="00A44FA6">
            <w:pPr>
              <w:pStyle w:val="ListNumber"/>
              <w:numPr>
                <w:ilvl w:val="0"/>
                <w:numId w:val="6"/>
              </w:numPr>
              <w:rPr>
                <w:rFonts w:ascii="Arial" w:hAnsi="Arial" w:cs="Arial"/>
                <w:sz w:val="24"/>
                <w:szCs w:val="24"/>
              </w:rPr>
            </w:pPr>
            <w:r w:rsidRPr="00FE0972">
              <w:rPr>
                <w:rFonts w:ascii="Arial" w:hAnsi="Arial" w:cs="Arial"/>
                <w:sz w:val="24"/>
                <w:szCs w:val="24"/>
              </w:rPr>
              <w:t>In the Appearance Tab</w:t>
            </w:r>
            <w:r w:rsidRPr="00FE0972">
              <w:rPr>
                <w:rFonts w:ascii="Arial" w:hAnsi="Arial" w:cs="Arial"/>
                <w:sz w:val="24"/>
                <w:szCs w:val="24"/>
              </w:rPr>
              <w:br/>
              <w:t xml:space="preserve">Choose Riser </w:t>
            </w:r>
            <w:proofErr w:type="gramStart"/>
            <w:r w:rsidRPr="00FE0972">
              <w:rPr>
                <w:rFonts w:ascii="Arial" w:hAnsi="Arial" w:cs="Arial"/>
                <w:sz w:val="24"/>
                <w:szCs w:val="24"/>
              </w:rPr>
              <w:t>Shape :Beveled</w:t>
            </w:r>
            <w:proofErr w:type="gramEnd"/>
            <w:r w:rsidRPr="00FE0972">
              <w:rPr>
                <w:rFonts w:ascii="Arial" w:hAnsi="Arial" w:cs="Arial"/>
                <w:sz w:val="24"/>
                <w:szCs w:val="24"/>
              </w:rPr>
              <w:t xml:space="preserve"> Box</w:t>
            </w:r>
            <w:r w:rsidRPr="00FE0972">
              <w:rPr>
                <w:rFonts w:ascii="Arial" w:hAnsi="Arial" w:cs="Arial"/>
                <w:sz w:val="24"/>
                <w:szCs w:val="24"/>
              </w:rPr>
              <w:br/>
              <w:t>Check the box for “Use Depth”</w:t>
            </w:r>
            <w:r w:rsidRPr="00FE0972">
              <w:rPr>
                <w:rFonts w:ascii="Arial" w:hAnsi="Arial" w:cs="Arial"/>
                <w:sz w:val="24"/>
                <w:szCs w:val="24"/>
              </w:rPr>
              <w:br/>
            </w:r>
          </w:p>
          <w:p w:rsidR="00A44FA6" w:rsidRPr="00FE0972" w:rsidRDefault="00A44FA6" w:rsidP="00A44FA6">
            <w:pPr>
              <w:pStyle w:val="ListNumber"/>
              <w:numPr>
                <w:ilvl w:val="0"/>
                <w:numId w:val="6"/>
              </w:numPr>
              <w:rPr>
                <w:rFonts w:ascii="Arial" w:hAnsi="Arial" w:cs="Arial"/>
                <w:sz w:val="24"/>
                <w:szCs w:val="24"/>
              </w:rPr>
            </w:pPr>
            <w:r w:rsidRPr="00FE0972">
              <w:rPr>
                <w:rFonts w:ascii="Arial" w:hAnsi="Arial" w:cs="Arial"/>
                <w:sz w:val="24"/>
                <w:szCs w:val="24"/>
              </w:rPr>
              <w:t>In the Data Labels Tab</w:t>
            </w:r>
            <w:r w:rsidRPr="00FE0972">
              <w:rPr>
                <w:rFonts w:ascii="Arial" w:hAnsi="Arial" w:cs="Arial"/>
                <w:sz w:val="24"/>
                <w:szCs w:val="24"/>
              </w:rPr>
              <w:br/>
              <w:t>Check Show Data Labels</w:t>
            </w:r>
            <w:r w:rsidRPr="00FE0972">
              <w:rPr>
                <w:rFonts w:ascii="Arial" w:hAnsi="Arial" w:cs="Arial"/>
                <w:sz w:val="24"/>
                <w:szCs w:val="24"/>
              </w:rPr>
              <w:br/>
              <w:t>Center</w:t>
            </w:r>
            <w:r w:rsidRPr="00FE0972">
              <w:rPr>
                <w:rFonts w:ascii="Arial" w:hAnsi="Arial" w:cs="Arial"/>
                <w:sz w:val="24"/>
                <w:szCs w:val="24"/>
              </w:rPr>
              <w:br/>
              <w:t>Value</w:t>
            </w:r>
            <w:r w:rsidRPr="00FE0972">
              <w:rPr>
                <w:rFonts w:ascii="Arial" w:hAnsi="Arial" w:cs="Arial"/>
                <w:sz w:val="24"/>
                <w:szCs w:val="24"/>
              </w:rPr>
              <w:br/>
            </w:r>
          </w:p>
          <w:p w:rsidR="00A44FA6" w:rsidRPr="00FE0972" w:rsidRDefault="00A44FA6" w:rsidP="00A44FA6">
            <w:pPr>
              <w:pStyle w:val="ListNumber"/>
              <w:numPr>
                <w:ilvl w:val="0"/>
                <w:numId w:val="6"/>
              </w:numPr>
              <w:rPr>
                <w:rFonts w:ascii="Arial" w:hAnsi="Arial" w:cs="Arial"/>
                <w:sz w:val="24"/>
                <w:szCs w:val="24"/>
              </w:rPr>
            </w:pPr>
            <w:r w:rsidRPr="00FE0972">
              <w:rPr>
                <w:rFonts w:ascii="Arial" w:hAnsi="Arial" w:cs="Arial"/>
                <w:sz w:val="24"/>
                <w:szCs w:val="24"/>
              </w:rPr>
              <w:t xml:space="preserve">In </w:t>
            </w:r>
            <w:proofErr w:type="gramStart"/>
            <w:r w:rsidRPr="00FE0972">
              <w:rPr>
                <w:rFonts w:ascii="Arial" w:hAnsi="Arial" w:cs="Arial"/>
                <w:sz w:val="24"/>
                <w:szCs w:val="24"/>
              </w:rPr>
              <w:t>The</w:t>
            </w:r>
            <w:proofErr w:type="gramEnd"/>
            <w:r w:rsidRPr="00FE0972">
              <w:rPr>
                <w:rFonts w:ascii="Arial" w:hAnsi="Arial" w:cs="Arial"/>
                <w:sz w:val="24"/>
                <w:szCs w:val="24"/>
              </w:rPr>
              <w:t xml:space="preserve"> Legends Tab</w:t>
            </w:r>
            <w:r w:rsidRPr="00FE0972">
              <w:rPr>
                <w:rFonts w:ascii="Arial" w:hAnsi="Arial" w:cs="Arial"/>
                <w:sz w:val="24"/>
                <w:szCs w:val="24"/>
              </w:rPr>
              <w:br/>
              <w:t>Choose Color Mode – “Color By Series”</w:t>
            </w:r>
            <w:r w:rsidRPr="00FE0972">
              <w:rPr>
                <w:rFonts w:ascii="Arial" w:hAnsi="Arial" w:cs="Arial"/>
                <w:sz w:val="24"/>
                <w:szCs w:val="24"/>
              </w:rPr>
              <w:br/>
            </w:r>
          </w:p>
          <w:p w:rsidR="00A44FA6" w:rsidRPr="00FE0972" w:rsidRDefault="00A44FA6" w:rsidP="00A44FA6">
            <w:pPr>
              <w:pStyle w:val="ListNumber"/>
              <w:numPr>
                <w:ilvl w:val="0"/>
                <w:numId w:val="6"/>
              </w:numPr>
              <w:rPr>
                <w:rFonts w:ascii="Arial" w:hAnsi="Arial" w:cs="Arial"/>
                <w:sz w:val="24"/>
                <w:szCs w:val="24"/>
              </w:rPr>
            </w:pPr>
            <w:r w:rsidRPr="00FE0972">
              <w:rPr>
                <w:rFonts w:ascii="Arial" w:hAnsi="Arial" w:cs="Arial"/>
                <w:sz w:val="24"/>
                <w:szCs w:val="24"/>
              </w:rPr>
              <w:t xml:space="preserve">In </w:t>
            </w:r>
            <w:proofErr w:type="gramStart"/>
            <w:r w:rsidRPr="00FE0972">
              <w:rPr>
                <w:rFonts w:ascii="Arial" w:hAnsi="Arial" w:cs="Arial"/>
                <w:sz w:val="24"/>
                <w:szCs w:val="24"/>
              </w:rPr>
              <w:t>The</w:t>
            </w:r>
            <w:proofErr w:type="gramEnd"/>
            <w:r w:rsidRPr="00FE0972">
              <w:rPr>
                <w:rFonts w:ascii="Arial" w:hAnsi="Arial" w:cs="Arial"/>
                <w:sz w:val="24"/>
                <w:szCs w:val="24"/>
              </w:rPr>
              <w:t xml:space="preserve"> Gridlines Tab</w:t>
            </w:r>
            <w:r w:rsidRPr="00FE0972">
              <w:rPr>
                <w:rFonts w:ascii="Arial" w:hAnsi="Arial" w:cs="Arial"/>
                <w:sz w:val="24"/>
                <w:szCs w:val="24"/>
              </w:rPr>
              <w:br/>
              <w:t>Only Choose to check “Data Axes” – major gridlines</w:t>
            </w:r>
            <w:r w:rsidRPr="00FE0972">
              <w:rPr>
                <w:rFonts w:ascii="Arial" w:hAnsi="Arial" w:cs="Arial"/>
                <w:sz w:val="24"/>
                <w:szCs w:val="24"/>
              </w:rPr>
              <w:br/>
            </w:r>
          </w:p>
          <w:p w:rsidR="00A44FA6" w:rsidRPr="00FE0972" w:rsidRDefault="00A44FA6" w:rsidP="00A44FA6">
            <w:pPr>
              <w:pStyle w:val="ListNumber"/>
              <w:numPr>
                <w:ilvl w:val="0"/>
                <w:numId w:val="6"/>
              </w:numPr>
              <w:rPr>
                <w:rFonts w:ascii="Arial" w:hAnsi="Arial" w:cs="Arial"/>
                <w:sz w:val="24"/>
                <w:szCs w:val="24"/>
              </w:rPr>
            </w:pPr>
            <w:r w:rsidRPr="00FE0972">
              <w:rPr>
                <w:rFonts w:ascii="Arial" w:hAnsi="Arial" w:cs="Arial"/>
                <w:sz w:val="24"/>
                <w:szCs w:val="24"/>
              </w:rPr>
              <w:lastRenderedPageBreak/>
              <w:t>Click OK</w:t>
            </w:r>
            <w:r w:rsidRPr="00FE0972">
              <w:rPr>
                <w:rFonts w:ascii="Arial" w:hAnsi="Arial" w:cs="Arial"/>
                <w:sz w:val="24"/>
                <w:szCs w:val="24"/>
              </w:rPr>
              <w:br/>
            </w:r>
          </w:p>
          <w:p w:rsidR="00A44FA6" w:rsidRPr="00FE0972" w:rsidRDefault="00A44FA6" w:rsidP="00A44FA6">
            <w:pPr>
              <w:pStyle w:val="ListNumber"/>
              <w:numPr>
                <w:ilvl w:val="0"/>
                <w:numId w:val="6"/>
              </w:numPr>
              <w:rPr>
                <w:rFonts w:ascii="Arial" w:hAnsi="Arial" w:cs="Arial"/>
                <w:sz w:val="24"/>
                <w:szCs w:val="24"/>
              </w:rPr>
            </w:pPr>
            <w:r w:rsidRPr="00FE0972">
              <w:rPr>
                <w:rFonts w:ascii="Arial" w:hAnsi="Arial" w:cs="Arial"/>
                <w:sz w:val="24"/>
                <w:szCs w:val="24"/>
              </w:rPr>
              <w:t xml:space="preserve">The Chart in Design View will now look </w:t>
            </w:r>
            <w:proofErr w:type="gramStart"/>
            <w:r w:rsidRPr="00FE0972">
              <w:rPr>
                <w:rFonts w:ascii="Arial" w:hAnsi="Arial" w:cs="Arial"/>
                <w:sz w:val="24"/>
                <w:szCs w:val="24"/>
              </w:rPr>
              <w:t>similar to</w:t>
            </w:r>
            <w:proofErr w:type="gramEnd"/>
            <w:r w:rsidRPr="00FE0972">
              <w:rPr>
                <w:rFonts w:ascii="Arial" w:hAnsi="Arial" w:cs="Arial"/>
                <w:sz w:val="24"/>
                <w:szCs w:val="24"/>
              </w:rPr>
              <w:t>…</w:t>
            </w:r>
            <w:r w:rsidRPr="00FE0972">
              <w:rPr>
                <w:rFonts w:ascii="Arial" w:hAnsi="Arial" w:cs="Arial"/>
                <w:sz w:val="24"/>
                <w:szCs w:val="24"/>
              </w:rPr>
              <w:br/>
            </w:r>
            <w:r w:rsidRPr="00FE0972">
              <w:rPr>
                <w:rFonts w:ascii="Arial" w:hAnsi="Arial" w:cs="Arial"/>
                <w:noProof/>
                <w:sz w:val="24"/>
                <w:szCs w:val="24"/>
              </w:rPr>
              <w:drawing>
                <wp:inline distT="0" distB="0" distL="0" distR="0" wp14:anchorId="2374D5AC" wp14:editId="5435F2DD">
                  <wp:extent cx="4743450" cy="2857500"/>
                  <wp:effectExtent l="19050" t="19050" r="19050" b="19050"/>
                  <wp:docPr id="138"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9" cstate="print"/>
                          <a:srcRect/>
                          <a:stretch>
                            <a:fillRect/>
                          </a:stretch>
                        </pic:blipFill>
                        <pic:spPr bwMode="auto">
                          <a:xfrm>
                            <a:off x="0" y="0"/>
                            <a:ext cx="4743450" cy="2857500"/>
                          </a:xfrm>
                          <a:prstGeom prst="rect">
                            <a:avLst/>
                          </a:prstGeom>
                          <a:noFill/>
                          <a:ln w="9525">
                            <a:solidFill>
                              <a:schemeClr val="accent1"/>
                            </a:solidFill>
                            <a:miter lim="800000"/>
                            <a:headEnd/>
                            <a:tailEnd/>
                          </a:ln>
                        </pic:spPr>
                      </pic:pic>
                    </a:graphicData>
                  </a:graphic>
                </wp:inline>
              </w:drawing>
            </w:r>
          </w:p>
          <w:p w:rsidR="00A44FA6" w:rsidRPr="00FE0972" w:rsidRDefault="00A44FA6" w:rsidP="0081129D">
            <w:pPr>
              <w:spacing w:after="0"/>
              <w:rPr>
                <w:rFonts w:ascii="Arial" w:hAnsi="Arial" w:cs="Arial"/>
                <w:bCs/>
                <w:sz w:val="24"/>
                <w:szCs w:val="24"/>
              </w:rPr>
            </w:pPr>
          </w:p>
        </w:tc>
      </w:tr>
    </w:tbl>
    <w:p w:rsidR="00A44FA6" w:rsidRPr="00FE0972" w:rsidRDefault="00A44FA6" w:rsidP="00A44FA6">
      <w:pPr>
        <w:rPr>
          <w:rFonts w:ascii="Arial" w:hAnsi="Arial" w:cs="Arial"/>
          <w:sz w:val="24"/>
          <w:szCs w:val="24"/>
        </w:rPr>
      </w:pPr>
    </w:p>
    <w:tbl>
      <w:tblPr>
        <w:tblpPr w:leftFromText="180" w:rightFromText="180" w:vertAnchor="text" w:tblpY="1"/>
        <w:tblOverlap w:val="never"/>
        <w:tblW w:w="4993" w:type="pct"/>
        <w:tblCellSpacing w:w="15" w:type="dxa"/>
        <w:tblCellMar>
          <w:top w:w="15" w:type="dxa"/>
          <w:left w:w="15" w:type="dxa"/>
          <w:bottom w:w="15" w:type="dxa"/>
          <w:right w:w="15" w:type="dxa"/>
        </w:tblCellMar>
        <w:tblLook w:val="04A0" w:firstRow="1" w:lastRow="0" w:firstColumn="1" w:lastColumn="0" w:noHBand="0" w:noVBand="1"/>
      </w:tblPr>
      <w:tblGrid>
        <w:gridCol w:w="9347"/>
      </w:tblGrid>
      <w:tr w:rsidR="00A44FA6" w:rsidRPr="00FE0972" w:rsidTr="0081129D">
        <w:trPr>
          <w:tblCellSpacing w:w="15" w:type="dxa"/>
        </w:trPr>
        <w:tc>
          <w:tcPr>
            <w:tcW w:w="4972" w:type="pct"/>
            <w:hideMark/>
          </w:tcPr>
          <w:p w:rsidR="00A44FA6" w:rsidRPr="00FE0972" w:rsidRDefault="00A44FA6" w:rsidP="0081129D">
            <w:pPr>
              <w:spacing w:after="0"/>
              <w:rPr>
                <w:rFonts w:ascii="Arial" w:hAnsi="Arial" w:cs="Arial"/>
                <w:b/>
                <w:bCs/>
                <w:color w:val="0070C0"/>
                <w:sz w:val="24"/>
                <w:szCs w:val="24"/>
              </w:rPr>
            </w:pPr>
            <w:r w:rsidRPr="00FE0972">
              <w:rPr>
                <w:rFonts w:ascii="Arial" w:hAnsi="Arial" w:cs="Arial"/>
                <w:b/>
                <w:bCs/>
                <w:color w:val="0070C0"/>
                <w:sz w:val="24"/>
                <w:szCs w:val="24"/>
              </w:rPr>
              <w:t xml:space="preserve">Advanced Features </w:t>
            </w:r>
            <w:proofErr w:type="gramStart"/>
            <w:r w:rsidRPr="00FE0972">
              <w:rPr>
                <w:rFonts w:ascii="Arial" w:hAnsi="Arial" w:cs="Arial"/>
                <w:b/>
                <w:bCs/>
                <w:color w:val="0070C0"/>
                <w:sz w:val="24"/>
                <w:szCs w:val="24"/>
              </w:rPr>
              <w:t>For</w:t>
            </w:r>
            <w:proofErr w:type="gramEnd"/>
            <w:r w:rsidRPr="00FE0972">
              <w:rPr>
                <w:rFonts w:ascii="Arial" w:hAnsi="Arial" w:cs="Arial"/>
                <w:b/>
                <w:bCs/>
                <w:color w:val="0070C0"/>
                <w:sz w:val="24"/>
                <w:szCs w:val="24"/>
              </w:rPr>
              <w:t xml:space="preserve"> Charts</w:t>
            </w:r>
            <w:r w:rsidRPr="00FE0972">
              <w:rPr>
                <w:rFonts w:ascii="Arial" w:hAnsi="Arial" w:cs="Arial"/>
                <w:b/>
                <w:bCs/>
                <w:color w:val="0070C0"/>
                <w:sz w:val="24"/>
                <w:szCs w:val="24"/>
              </w:rPr>
              <w:br/>
            </w:r>
          </w:p>
        </w:tc>
      </w:tr>
      <w:tr w:rsidR="00A44FA6" w:rsidRPr="00FE0972" w:rsidTr="0081129D">
        <w:trPr>
          <w:tblCellSpacing w:w="15" w:type="dxa"/>
        </w:trPr>
        <w:tc>
          <w:tcPr>
            <w:tcW w:w="4972" w:type="pct"/>
            <w:hideMark/>
          </w:tcPr>
          <w:p w:rsidR="00A44FA6" w:rsidRPr="00FE0972" w:rsidRDefault="00A44FA6" w:rsidP="00A44FA6">
            <w:pPr>
              <w:pStyle w:val="ListParagraph"/>
              <w:numPr>
                <w:ilvl w:val="0"/>
                <w:numId w:val="7"/>
              </w:numPr>
              <w:rPr>
                <w:rFonts w:ascii="Arial" w:hAnsi="Arial" w:cs="Arial"/>
                <w:bCs/>
              </w:rPr>
            </w:pPr>
            <w:r w:rsidRPr="00FE0972">
              <w:rPr>
                <w:rFonts w:ascii="Arial" w:hAnsi="Arial" w:cs="Arial"/>
                <w:bCs/>
              </w:rPr>
              <w:t xml:space="preserve">Click On any one of the </w:t>
            </w:r>
            <w:proofErr w:type="gramStart"/>
            <w:r w:rsidRPr="00FE0972">
              <w:rPr>
                <w:rFonts w:ascii="Arial" w:hAnsi="Arial" w:cs="Arial"/>
                <w:bCs/>
              </w:rPr>
              <w:t>value</w:t>
            </w:r>
            <w:proofErr w:type="gramEnd"/>
            <w:r w:rsidRPr="00FE0972">
              <w:rPr>
                <w:rFonts w:ascii="Arial" w:hAnsi="Arial" w:cs="Arial"/>
                <w:bCs/>
              </w:rPr>
              <w:t xml:space="preserve"> in the center of the Bar Chart to highlight the label</w:t>
            </w:r>
            <w:r w:rsidRPr="00FE0972">
              <w:rPr>
                <w:rFonts w:ascii="Arial" w:hAnsi="Arial" w:cs="Arial"/>
                <w:bCs/>
              </w:rPr>
              <w:br/>
            </w:r>
          </w:p>
          <w:p w:rsidR="00A44FA6" w:rsidRPr="00FE0972" w:rsidRDefault="00A44FA6" w:rsidP="00A44FA6">
            <w:pPr>
              <w:pStyle w:val="ListParagraph"/>
              <w:numPr>
                <w:ilvl w:val="0"/>
                <w:numId w:val="7"/>
              </w:numPr>
              <w:rPr>
                <w:rFonts w:ascii="Arial" w:hAnsi="Arial" w:cs="Arial"/>
                <w:bCs/>
              </w:rPr>
            </w:pPr>
            <w:r w:rsidRPr="00FE0972">
              <w:rPr>
                <w:rFonts w:ascii="Arial" w:hAnsi="Arial" w:cs="Arial"/>
                <w:bCs/>
              </w:rPr>
              <w:t xml:space="preserve">Right Click and Choose “Format </w:t>
            </w:r>
            <w:proofErr w:type="gramStart"/>
            <w:r w:rsidRPr="00FE0972">
              <w:rPr>
                <w:rFonts w:ascii="Arial" w:hAnsi="Arial" w:cs="Arial"/>
                <w:bCs/>
              </w:rPr>
              <w:t>Label”  Choose</w:t>
            </w:r>
            <w:proofErr w:type="gramEnd"/>
            <w:r w:rsidRPr="00FE0972">
              <w:rPr>
                <w:rFonts w:ascii="Arial" w:hAnsi="Arial" w:cs="Arial"/>
                <w:bCs/>
              </w:rPr>
              <w:t xml:space="preserve"> for format the value label as</w:t>
            </w:r>
            <w:r w:rsidRPr="00FE0972">
              <w:rPr>
                <w:rFonts w:ascii="Arial" w:hAnsi="Arial" w:cs="Arial"/>
                <w:bCs/>
              </w:rPr>
              <w:br/>
            </w:r>
            <w:r w:rsidRPr="00FE0972">
              <w:rPr>
                <w:rFonts w:ascii="Arial" w:hAnsi="Arial" w:cs="Arial"/>
                <w:bCs/>
              </w:rPr>
              <w:br/>
              <w:t>White – Arial Narrow, Size 12, Bold</w:t>
            </w:r>
            <w:r w:rsidRPr="00FE0972">
              <w:rPr>
                <w:rFonts w:ascii="Arial" w:hAnsi="Arial" w:cs="Arial"/>
                <w:bCs/>
              </w:rPr>
              <w:br/>
            </w:r>
          </w:p>
          <w:p w:rsidR="00A44FA6" w:rsidRPr="00FE0972" w:rsidRDefault="00A44FA6" w:rsidP="00A44FA6">
            <w:pPr>
              <w:pStyle w:val="ListParagraph"/>
              <w:numPr>
                <w:ilvl w:val="0"/>
                <w:numId w:val="7"/>
              </w:numPr>
              <w:rPr>
                <w:rFonts w:ascii="Arial" w:hAnsi="Arial" w:cs="Arial"/>
                <w:bCs/>
              </w:rPr>
            </w:pPr>
            <w:r w:rsidRPr="00FE0972">
              <w:rPr>
                <w:rFonts w:ascii="Arial" w:hAnsi="Arial" w:cs="Arial"/>
                <w:bCs/>
              </w:rPr>
              <w:t>Click OK</w:t>
            </w:r>
            <w:r w:rsidRPr="00FE0972">
              <w:rPr>
                <w:rFonts w:ascii="Arial" w:hAnsi="Arial" w:cs="Arial"/>
                <w:bCs/>
              </w:rPr>
              <w:br/>
            </w:r>
          </w:p>
          <w:p w:rsidR="00A44FA6" w:rsidRPr="00FE0972" w:rsidRDefault="00A44FA6" w:rsidP="00A44FA6">
            <w:pPr>
              <w:pStyle w:val="ListParagraph"/>
              <w:numPr>
                <w:ilvl w:val="0"/>
                <w:numId w:val="7"/>
              </w:numPr>
              <w:rPr>
                <w:rFonts w:ascii="Arial" w:hAnsi="Arial" w:cs="Arial"/>
                <w:bCs/>
              </w:rPr>
            </w:pPr>
            <w:r w:rsidRPr="00FE0972">
              <w:rPr>
                <w:rFonts w:ascii="Arial" w:hAnsi="Arial" w:cs="Arial"/>
                <w:bCs/>
              </w:rPr>
              <w:t>Click on any of the vertical axis labels on the left side – then right click and choose “Format Axes Label”</w:t>
            </w:r>
            <w:r w:rsidRPr="00FE0972">
              <w:rPr>
                <w:rFonts w:ascii="Arial" w:hAnsi="Arial" w:cs="Arial"/>
                <w:bCs/>
              </w:rPr>
              <w:br/>
            </w:r>
            <w:r w:rsidRPr="00FE0972">
              <w:rPr>
                <w:rFonts w:ascii="Arial" w:hAnsi="Arial" w:cs="Arial"/>
                <w:bCs/>
              </w:rPr>
              <w:br/>
              <w:t>Change the size to 12 and the Color to a darker blue</w:t>
            </w:r>
            <w:r w:rsidRPr="00FE0972">
              <w:rPr>
                <w:rFonts w:ascii="Arial" w:hAnsi="Arial" w:cs="Arial"/>
                <w:bCs/>
              </w:rPr>
              <w:br/>
              <w:t>Click OK</w:t>
            </w:r>
            <w:r w:rsidRPr="00FE0972">
              <w:rPr>
                <w:rFonts w:ascii="Arial" w:hAnsi="Arial" w:cs="Arial"/>
                <w:bCs/>
              </w:rPr>
              <w:br/>
            </w:r>
          </w:p>
          <w:p w:rsidR="00A44FA6" w:rsidRPr="00FE0972" w:rsidRDefault="00A44FA6" w:rsidP="00A44FA6">
            <w:pPr>
              <w:pStyle w:val="ListParagraph"/>
              <w:numPr>
                <w:ilvl w:val="0"/>
                <w:numId w:val="7"/>
              </w:numPr>
              <w:rPr>
                <w:rFonts w:ascii="Arial" w:hAnsi="Arial" w:cs="Arial"/>
                <w:bCs/>
              </w:rPr>
            </w:pPr>
            <w:r w:rsidRPr="00FE0972">
              <w:rPr>
                <w:rFonts w:ascii="Arial" w:hAnsi="Arial" w:cs="Arial"/>
                <w:bCs/>
              </w:rPr>
              <w:t>Click the horizontal labels under the bars on the bottom of the Chart</w:t>
            </w:r>
            <w:r w:rsidRPr="00FE0972">
              <w:rPr>
                <w:rFonts w:ascii="Arial" w:hAnsi="Arial" w:cs="Arial"/>
                <w:bCs/>
              </w:rPr>
              <w:br/>
              <w:t>Right click and choose “Format Axes Label”</w:t>
            </w:r>
            <w:r w:rsidRPr="00FE0972">
              <w:rPr>
                <w:rFonts w:ascii="Arial" w:hAnsi="Arial" w:cs="Arial"/>
                <w:bCs/>
              </w:rPr>
              <w:br/>
              <w:t>Change the size to 12 and the Color to a darker blue</w:t>
            </w:r>
            <w:r w:rsidRPr="00FE0972">
              <w:rPr>
                <w:rFonts w:ascii="Arial" w:hAnsi="Arial" w:cs="Arial"/>
                <w:bCs/>
              </w:rPr>
              <w:br/>
              <w:t>Click Ok</w:t>
            </w:r>
            <w:r w:rsidRPr="00FE0972">
              <w:rPr>
                <w:rFonts w:ascii="Arial" w:hAnsi="Arial" w:cs="Arial"/>
                <w:bCs/>
              </w:rPr>
              <w:br/>
            </w:r>
          </w:p>
          <w:p w:rsidR="00A44FA6" w:rsidRPr="00FE0972" w:rsidRDefault="00A44FA6" w:rsidP="00A44FA6">
            <w:pPr>
              <w:pStyle w:val="ListParagraph"/>
              <w:numPr>
                <w:ilvl w:val="0"/>
                <w:numId w:val="7"/>
              </w:numPr>
              <w:rPr>
                <w:rFonts w:ascii="Arial" w:hAnsi="Arial" w:cs="Arial"/>
                <w:bCs/>
              </w:rPr>
            </w:pPr>
            <w:r w:rsidRPr="00FE0972">
              <w:rPr>
                <w:rFonts w:ascii="Arial" w:hAnsi="Arial" w:cs="Arial"/>
                <w:bCs/>
              </w:rPr>
              <w:t xml:space="preserve">Click </w:t>
            </w:r>
            <w:proofErr w:type="gramStart"/>
            <w:r w:rsidRPr="00FE0972">
              <w:rPr>
                <w:rFonts w:ascii="Arial" w:hAnsi="Arial" w:cs="Arial"/>
                <w:bCs/>
              </w:rPr>
              <w:t>On</w:t>
            </w:r>
            <w:proofErr w:type="gramEnd"/>
            <w:r w:rsidRPr="00FE0972">
              <w:rPr>
                <w:rFonts w:ascii="Arial" w:hAnsi="Arial" w:cs="Arial"/>
                <w:bCs/>
              </w:rPr>
              <w:t xml:space="preserve"> The Outer Edge of The Chart to highlight it and then right click choosing “Format Background”</w:t>
            </w:r>
            <w:r w:rsidRPr="00FE0972">
              <w:rPr>
                <w:rFonts w:ascii="Arial" w:hAnsi="Arial" w:cs="Arial"/>
                <w:bCs/>
              </w:rPr>
              <w:br/>
              <w:t>Click on Select The Gradient Button</w:t>
            </w:r>
            <w:r w:rsidRPr="00FE0972">
              <w:rPr>
                <w:rFonts w:ascii="Arial" w:hAnsi="Arial" w:cs="Arial"/>
                <w:bCs/>
              </w:rPr>
              <w:br/>
            </w:r>
            <w:r w:rsidRPr="00FE0972">
              <w:rPr>
                <w:rFonts w:ascii="Arial" w:hAnsi="Arial" w:cs="Arial"/>
                <w:bCs/>
              </w:rPr>
              <w:lastRenderedPageBreak/>
              <w:t>Select a lighter blue radiant pattern</w:t>
            </w:r>
            <w:r w:rsidRPr="00FE0972">
              <w:rPr>
                <w:rFonts w:ascii="Arial" w:hAnsi="Arial" w:cs="Arial"/>
                <w:bCs/>
              </w:rPr>
              <w:br/>
              <w:t>Click OK</w:t>
            </w:r>
            <w:r w:rsidRPr="00FE0972">
              <w:rPr>
                <w:rFonts w:ascii="Arial" w:hAnsi="Arial" w:cs="Arial"/>
                <w:bCs/>
              </w:rPr>
              <w:br/>
            </w:r>
          </w:p>
          <w:p w:rsidR="00A44FA6" w:rsidRPr="00FE0972" w:rsidRDefault="00A44FA6" w:rsidP="00A44FA6">
            <w:pPr>
              <w:pStyle w:val="ListParagraph"/>
              <w:numPr>
                <w:ilvl w:val="0"/>
                <w:numId w:val="7"/>
              </w:numPr>
              <w:rPr>
                <w:rFonts w:ascii="Arial" w:hAnsi="Arial" w:cs="Arial"/>
                <w:bCs/>
              </w:rPr>
            </w:pPr>
            <w:r w:rsidRPr="00FE0972">
              <w:rPr>
                <w:rFonts w:ascii="Arial" w:hAnsi="Arial" w:cs="Arial"/>
                <w:bCs/>
              </w:rPr>
              <w:t>Select the Right Edge of the Chart and re-size the chart to fill the section right to left</w:t>
            </w:r>
            <w:r w:rsidRPr="00FE0972">
              <w:rPr>
                <w:rFonts w:ascii="Arial" w:hAnsi="Arial" w:cs="Arial"/>
                <w:bCs/>
              </w:rPr>
              <w:br/>
            </w:r>
          </w:p>
          <w:p w:rsidR="00A44FA6" w:rsidRPr="00FE0972" w:rsidRDefault="00A44FA6" w:rsidP="00A44FA6">
            <w:pPr>
              <w:pStyle w:val="ListParagraph"/>
              <w:numPr>
                <w:ilvl w:val="0"/>
                <w:numId w:val="7"/>
              </w:numPr>
              <w:rPr>
                <w:rFonts w:ascii="Arial" w:hAnsi="Arial" w:cs="Arial"/>
                <w:bCs/>
              </w:rPr>
            </w:pPr>
            <w:r w:rsidRPr="00FE0972">
              <w:rPr>
                <w:rFonts w:ascii="Arial" w:hAnsi="Arial" w:cs="Arial"/>
                <w:bCs/>
              </w:rPr>
              <w:t xml:space="preserve">Your Chart – in the design View should like </w:t>
            </w:r>
            <w:proofErr w:type="gramStart"/>
            <w:r w:rsidRPr="00FE0972">
              <w:rPr>
                <w:rFonts w:ascii="Arial" w:hAnsi="Arial" w:cs="Arial"/>
                <w:bCs/>
              </w:rPr>
              <w:t>similar to</w:t>
            </w:r>
            <w:proofErr w:type="gramEnd"/>
            <w:r w:rsidRPr="00FE0972">
              <w:rPr>
                <w:rFonts w:ascii="Arial" w:hAnsi="Arial" w:cs="Arial"/>
                <w:bCs/>
              </w:rPr>
              <w:t>…</w:t>
            </w:r>
            <w:r w:rsidRPr="00FE0972">
              <w:rPr>
                <w:rFonts w:ascii="Arial" w:hAnsi="Arial" w:cs="Arial"/>
                <w:bCs/>
              </w:rPr>
              <w:br/>
            </w:r>
            <w:r w:rsidRPr="00FE0972">
              <w:rPr>
                <w:rFonts w:ascii="Arial" w:hAnsi="Arial" w:cs="Arial"/>
                <w:bCs/>
                <w:noProof/>
              </w:rPr>
              <w:drawing>
                <wp:inline distT="0" distB="0" distL="0" distR="0" wp14:anchorId="34B2D7C9" wp14:editId="4C0D0925">
                  <wp:extent cx="3287412" cy="1351491"/>
                  <wp:effectExtent l="19050" t="0" r="8238" b="0"/>
                  <wp:docPr id="140"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0" cstate="print"/>
                          <a:srcRect/>
                          <a:stretch>
                            <a:fillRect/>
                          </a:stretch>
                        </pic:blipFill>
                        <pic:spPr bwMode="auto">
                          <a:xfrm>
                            <a:off x="0" y="0"/>
                            <a:ext cx="3299366" cy="1356406"/>
                          </a:xfrm>
                          <a:prstGeom prst="rect">
                            <a:avLst/>
                          </a:prstGeom>
                          <a:noFill/>
                          <a:ln w="9525">
                            <a:noFill/>
                            <a:miter lim="800000"/>
                            <a:headEnd/>
                            <a:tailEnd/>
                          </a:ln>
                        </pic:spPr>
                      </pic:pic>
                    </a:graphicData>
                  </a:graphic>
                </wp:inline>
              </w:drawing>
            </w:r>
            <w:r w:rsidRPr="00FE0972">
              <w:rPr>
                <w:rFonts w:ascii="Arial" w:hAnsi="Arial" w:cs="Arial"/>
                <w:bCs/>
              </w:rPr>
              <w:br/>
            </w:r>
            <w:r w:rsidRPr="00FE0972">
              <w:rPr>
                <w:rFonts w:ascii="Arial" w:hAnsi="Arial" w:cs="Arial"/>
                <w:bCs/>
              </w:rPr>
              <w:br/>
            </w:r>
            <w:r w:rsidRPr="00FE0972">
              <w:rPr>
                <w:rFonts w:ascii="Arial" w:hAnsi="Arial" w:cs="Arial"/>
                <w:bCs/>
              </w:rPr>
              <w:br/>
            </w:r>
            <w:r w:rsidRPr="00FE0972">
              <w:rPr>
                <w:rFonts w:ascii="Arial" w:hAnsi="Arial" w:cs="Arial"/>
                <w:bCs/>
              </w:rPr>
              <w:br/>
            </w:r>
            <w:r w:rsidRPr="00FE0972">
              <w:rPr>
                <w:rFonts w:ascii="Arial" w:hAnsi="Arial" w:cs="Arial"/>
                <w:bCs/>
              </w:rPr>
              <w:br/>
            </w:r>
          </w:p>
          <w:p w:rsidR="00A44FA6" w:rsidRPr="00FE0972" w:rsidRDefault="00A44FA6" w:rsidP="00A44FA6">
            <w:pPr>
              <w:pStyle w:val="ListParagraph"/>
              <w:numPr>
                <w:ilvl w:val="0"/>
                <w:numId w:val="7"/>
              </w:numPr>
              <w:rPr>
                <w:rFonts w:ascii="Arial" w:hAnsi="Arial" w:cs="Arial"/>
                <w:bCs/>
              </w:rPr>
            </w:pPr>
            <w:r w:rsidRPr="00FE0972">
              <w:rPr>
                <w:rFonts w:ascii="Arial" w:hAnsi="Arial" w:cs="Arial"/>
                <w:bCs/>
              </w:rPr>
              <w:t xml:space="preserve">Now Choose </w:t>
            </w:r>
            <w:proofErr w:type="spellStart"/>
            <w:r w:rsidRPr="00FE0972">
              <w:rPr>
                <w:rFonts w:ascii="Arial" w:hAnsi="Arial" w:cs="Arial"/>
                <w:bCs/>
              </w:rPr>
              <w:t>Addins</w:t>
            </w:r>
            <w:proofErr w:type="spellEnd"/>
            <w:r w:rsidRPr="00FE0972">
              <w:rPr>
                <w:rFonts w:ascii="Arial" w:hAnsi="Arial" w:cs="Arial"/>
                <w:bCs/>
              </w:rPr>
              <w:t>&gt;SAP Business One&gt;Preview in Sap Business One</w:t>
            </w:r>
            <w:r w:rsidRPr="00FE0972">
              <w:rPr>
                <w:rFonts w:ascii="Arial" w:hAnsi="Arial" w:cs="Arial"/>
                <w:bCs/>
              </w:rPr>
              <w:br/>
              <w:t>Your Preview should now look like…</w:t>
            </w:r>
            <w:r w:rsidRPr="00FE0972">
              <w:rPr>
                <w:rFonts w:ascii="Arial" w:hAnsi="Arial" w:cs="Arial"/>
                <w:bCs/>
              </w:rPr>
              <w:br/>
            </w:r>
            <w:r w:rsidRPr="00FE0972">
              <w:rPr>
                <w:rFonts w:ascii="Arial" w:hAnsi="Arial" w:cs="Arial"/>
                <w:bCs/>
                <w:noProof/>
              </w:rPr>
              <w:lastRenderedPageBreak/>
              <w:drawing>
                <wp:inline distT="0" distB="0" distL="0" distR="0" wp14:anchorId="2B24A317" wp14:editId="37916A3F">
                  <wp:extent cx="4659974" cy="6008914"/>
                  <wp:effectExtent l="19050" t="19050" r="26670" b="11430"/>
                  <wp:docPr id="141"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1" cstate="print"/>
                          <a:srcRect/>
                          <a:stretch>
                            <a:fillRect/>
                          </a:stretch>
                        </pic:blipFill>
                        <pic:spPr bwMode="auto">
                          <a:xfrm>
                            <a:off x="0" y="0"/>
                            <a:ext cx="4656438" cy="6004355"/>
                          </a:xfrm>
                          <a:prstGeom prst="rect">
                            <a:avLst/>
                          </a:prstGeom>
                          <a:noFill/>
                          <a:ln w="9525">
                            <a:solidFill>
                              <a:schemeClr val="accent1"/>
                            </a:solidFill>
                            <a:miter lim="800000"/>
                            <a:headEnd/>
                            <a:tailEnd/>
                          </a:ln>
                        </pic:spPr>
                      </pic:pic>
                    </a:graphicData>
                  </a:graphic>
                </wp:inline>
              </w:drawing>
            </w:r>
            <w:r w:rsidRPr="00FE0972">
              <w:rPr>
                <w:rFonts w:ascii="Arial" w:hAnsi="Arial" w:cs="Arial"/>
                <w:bCs/>
              </w:rPr>
              <w:br/>
            </w:r>
          </w:p>
          <w:p w:rsidR="00A44FA6" w:rsidRPr="00FE0972" w:rsidRDefault="00A44FA6" w:rsidP="00A44FA6">
            <w:pPr>
              <w:pStyle w:val="ListParagraph"/>
              <w:numPr>
                <w:ilvl w:val="0"/>
                <w:numId w:val="7"/>
              </w:numPr>
              <w:rPr>
                <w:rFonts w:ascii="Arial" w:hAnsi="Arial" w:cs="Arial"/>
                <w:bCs/>
              </w:rPr>
            </w:pPr>
            <w:r w:rsidRPr="00FE0972">
              <w:rPr>
                <w:rFonts w:ascii="Arial" w:hAnsi="Arial" w:cs="Arial"/>
                <w:bCs/>
              </w:rPr>
              <w:t>Look for this report in the Sales Reports Folder in Sap Business One</w:t>
            </w:r>
            <w:r w:rsidRPr="00FE0972">
              <w:rPr>
                <w:rFonts w:ascii="Arial" w:hAnsi="Arial" w:cs="Arial"/>
                <w:bCs/>
              </w:rPr>
              <w:br/>
            </w:r>
          </w:p>
        </w:tc>
      </w:tr>
      <w:tr w:rsidR="00A44FA6" w:rsidRPr="00FE0972" w:rsidTr="0081129D">
        <w:trPr>
          <w:tblCellSpacing w:w="15" w:type="dxa"/>
        </w:trPr>
        <w:tc>
          <w:tcPr>
            <w:tcW w:w="4972" w:type="pct"/>
            <w:hideMark/>
          </w:tcPr>
          <w:p w:rsidR="00A44FA6" w:rsidRPr="00FE0972" w:rsidRDefault="00A44FA6" w:rsidP="0081129D">
            <w:pPr>
              <w:spacing w:after="0"/>
              <w:rPr>
                <w:rFonts w:ascii="Arial" w:hAnsi="Arial" w:cs="Arial"/>
                <w:b/>
                <w:bCs/>
                <w:color w:val="0070C0"/>
                <w:sz w:val="24"/>
                <w:szCs w:val="24"/>
              </w:rPr>
            </w:pPr>
            <w:r w:rsidRPr="00FE0972">
              <w:rPr>
                <w:rFonts w:ascii="Arial" w:hAnsi="Arial" w:cs="Arial"/>
                <w:b/>
                <w:bCs/>
                <w:color w:val="0070C0"/>
                <w:sz w:val="24"/>
                <w:szCs w:val="24"/>
              </w:rPr>
              <w:lastRenderedPageBreak/>
              <w:t>Conclusion</w:t>
            </w:r>
          </w:p>
        </w:tc>
      </w:tr>
      <w:tr w:rsidR="00A44FA6" w:rsidRPr="00FE0972" w:rsidTr="0081129D">
        <w:trPr>
          <w:tblCellSpacing w:w="15" w:type="dxa"/>
        </w:trPr>
        <w:tc>
          <w:tcPr>
            <w:tcW w:w="4972" w:type="pct"/>
            <w:hideMark/>
          </w:tcPr>
          <w:p w:rsidR="00A44FA6" w:rsidRPr="00FE0972" w:rsidRDefault="00A44FA6" w:rsidP="0081129D">
            <w:pPr>
              <w:spacing w:after="0"/>
              <w:rPr>
                <w:rFonts w:ascii="Arial" w:hAnsi="Arial" w:cs="Arial"/>
                <w:bCs/>
                <w:sz w:val="24"/>
                <w:szCs w:val="24"/>
              </w:rPr>
            </w:pPr>
            <w:r w:rsidRPr="00FE0972">
              <w:rPr>
                <w:rFonts w:ascii="Arial" w:hAnsi="Arial" w:cs="Arial"/>
                <w:bCs/>
                <w:sz w:val="24"/>
                <w:szCs w:val="24"/>
              </w:rPr>
              <w:t>Charts Can add an entirely new dimension to the dynamics of reporting.  Easier to understand, professionally illustrated reports and analytics, driven by the data in the body of the Crystal Report will easily point out dynamic business realities and problems, leading to potential solutions and greater business profitability.</w:t>
            </w:r>
          </w:p>
        </w:tc>
      </w:tr>
    </w:tbl>
    <w:p w:rsidR="00A44FA6" w:rsidRDefault="00A44FA6" w:rsidP="00A44FA6">
      <w:pPr>
        <w:pStyle w:val="Heading1"/>
        <w:rPr>
          <w:rFonts w:ascii="Arial" w:hAnsi="Arial" w:cs="Arial"/>
          <w:sz w:val="24"/>
          <w:szCs w:val="24"/>
        </w:rPr>
      </w:pPr>
    </w:p>
    <w:p w:rsidR="00C24F6D" w:rsidRDefault="00C24F6D">
      <w:bookmarkStart w:id="2" w:name="_GoBack"/>
      <w:bookmarkEnd w:id="2"/>
    </w:p>
    <w:sectPr w:rsidR="00C24F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90CD4"/>
    <w:multiLevelType w:val="hybridMultilevel"/>
    <w:tmpl w:val="1178A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339FF"/>
    <w:multiLevelType w:val="hybridMultilevel"/>
    <w:tmpl w:val="312CBB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30866"/>
    <w:multiLevelType w:val="hybridMultilevel"/>
    <w:tmpl w:val="350ED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C0E00"/>
    <w:multiLevelType w:val="hybridMultilevel"/>
    <w:tmpl w:val="350ED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AE6212"/>
    <w:multiLevelType w:val="hybridMultilevel"/>
    <w:tmpl w:val="881052A8"/>
    <w:lvl w:ilvl="0" w:tplc="2D3CBC8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0F0DD7"/>
    <w:multiLevelType w:val="hybridMultilevel"/>
    <w:tmpl w:val="D780E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70663E"/>
    <w:multiLevelType w:val="hybridMultilevel"/>
    <w:tmpl w:val="F2AE8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FA6"/>
    <w:rsid w:val="00A44FA6"/>
    <w:rsid w:val="00C24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A4EE7-B9FF-4520-A018-B130F4BAA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4FA6"/>
    <w:pPr>
      <w:spacing w:after="200" w:line="276" w:lineRule="auto"/>
    </w:pPr>
  </w:style>
  <w:style w:type="paragraph" w:styleId="Heading1">
    <w:name w:val="heading 1"/>
    <w:basedOn w:val="Normal"/>
    <w:next w:val="Normal"/>
    <w:link w:val="Heading1Char"/>
    <w:uiPriority w:val="9"/>
    <w:qFormat/>
    <w:rsid w:val="00A44FA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unhideWhenUsed/>
    <w:qFormat/>
    <w:rsid w:val="00A44FA6"/>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FA6"/>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uiPriority w:val="9"/>
    <w:rsid w:val="00A44FA6"/>
    <w:rPr>
      <w:rFonts w:asciiTheme="majorHAnsi" w:eastAsiaTheme="majorEastAsia" w:hAnsiTheme="majorHAnsi" w:cstheme="majorBidi"/>
      <w:b/>
      <w:bCs/>
      <w:color w:val="4472C4" w:themeColor="accent1"/>
    </w:rPr>
  </w:style>
  <w:style w:type="paragraph" w:styleId="ListParagraph">
    <w:name w:val="List Paragraph"/>
    <w:basedOn w:val="Normal"/>
    <w:uiPriority w:val="34"/>
    <w:qFormat/>
    <w:rsid w:val="00A44FA6"/>
    <w:pPr>
      <w:spacing w:after="0" w:line="240" w:lineRule="auto"/>
      <w:ind w:left="720"/>
    </w:pPr>
    <w:rPr>
      <w:rFonts w:ascii="Times New Roman" w:eastAsia="Times New Roman" w:hAnsi="Times New Roman" w:cs="Times New Roman"/>
      <w:sz w:val="24"/>
      <w:szCs w:val="24"/>
    </w:rPr>
  </w:style>
  <w:style w:type="paragraph" w:customStyle="1" w:styleId="codelistingheading">
    <w:name w:val="codelistingheading"/>
    <w:basedOn w:val="Normal"/>
    <w:rsid w:val="00A44FA6"/>
    <w:pPr>
      <w:spacing w:after="0" w:line="240" w:lineRule="auto"/>
    </w:pPr>
    <w:rPr>
      <w:rFonts w:ascii="Verdana" w:eastAsia="Times New Roman" w:hAnsi="Verdana" w:cs="Times New Roman"/>
      <w:b/>
      <w:bCs/>
      <w:sz w:val="20"/>
      <w:szCs w:val="20"/>
      <w:u w:val="single"/>
    </w:rPr>
  </w:style>
  <w:style w:type="paragraph" w:styleId="ListNumber">
    <w:name w:val="List Number"/>
    <w:basedOn w:val="Normal"/>
    <w:uiPriority w:val="99"/>
    <w:unhideWhenUsed/>
    <w:rsid w:val="00A44FA6"/>
    <w:pPr>
      <w:spacing w:after="120" w:line="240" w:lineRule="auto"/>
      <w:ind w:left="360" w:hanging="360"/>
    </w:pPr>
    <w:rPr>
      <w:rFonts w:ascii="Verdana" w:eastAsia="Times New Roman" w:hAnsi="Verdana" w:cs="Times New Roman"/>
      <w:sz w:val="20"/>
      <w:szCs w:val="20"/>
    </w:rPr>
  </w:style>
  <w:style w:type="paragraph" w:styleId="ListBullet">
    <w:name w:val="List Bullet"/>
    <w:basedOn w:val="Normal"/>
    <w:uiPriority w:val="99"/>
    <w:unhideWhenUsed/>
    <w:rsid w:val="00A44FA6"/>
    <w:pPr>
      <w:spacing w:after="120" w:line="240" w:lineRule="auto"/>
      <w:ind w:left="360" w:hanging="360"/>
    </w:pPr>
    <w:rPr>
      <w:rFonts w:ascii="Verdana" w:eastAsia="Times New Roman" w:hAnsi="Verdana" w:cs="Times New Roman"/>
      <w:sz w:val="20"/>
      <w:szCs w:val="20"/>
    </w:rPr>
  </w:style>
  <w:style w:type="paragraph" w:customStyle="1" w:styleId="sectionheading">
    <w:name w:val="sectionheading"/>
    <w:basedOn w:val="Normal"/>
    <w:rsid w:val="00A44FA6"/>
    <w:pPr>
      <w:spacing w:after="120" w:line="240" w:lineRule="auto"/>
    </w:pPr>
    <w:rPr>
      <w:rFonts w:ascii="Verdana" w:eastAsia="Times New Roman" w:hAnsi="Verdana" w:cs="Times New Roman"/>
      <w:b/>
      <w:bCs/>
      <w:color w:val="CE0000"/>
      <w:sz w:val="20"/>
      <w:szCs w:val="20"/>
    </w:rPr>
  </w:style>
  <w:style w:type="paragraph" w:styleId="BalloonText">
    <w:name w:val="Balloon Text"/>
    <w:basedOn w:val="Normal"/>
    <w:link w:val="BalloonTextChar"/>
    <w:uiPriority w:val="99"/>
    <w:semiHidden/>
    <w:unhideWhenUsed/>
    <w:rsid w:val="00A44F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F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Lewis</dc:creator>
  <cp:keywords/>
  <dc:description/>
  <cp:lastModifiedBy>Carl Lewis</cp:lastModifiedBy>
  <cp:revision>1</cp:revision>
  <dcterms:created xsi:type="dcterms:W3CDTF">2019-08-21T00:40:00Z</dcterms:created>
  <dcterms:modified xsi:type="dcterms:W3CDTF">2019-08-21T00:42:00Z</dcterms:modified>
</cp:coreProperties>
</file>